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558D" w14:textId="77777777" w:rsidR="000C4E33" w:rsidRDefault="000C4E33"/>
    <w:p w14:paraId="3EC9D372" w14:textId="77777777" w:rsidR="000C4E33" w:rsidRDefault="000C4E33"/>
    <w:p w14:paraId="5FC1925B" w14:textId="77777777" w:rsidR="000C4E33" w:rsidRDefault="000C4E33"/>
    <w:p w14:paraId="20189403" w14:textId="77777777" w:rsidR="000C4E33" w:rsidRDefault="000C4E33"/>
    <w:p w14:paraId="69F30098" w14:textId="77777777" w:rsidR="000C4E33" w:rsidRDefault="000C4E33"/>
    <w:p w14:paraId="2A6AA854" w14:textId="77777777" w:rsidR="000C4E33" w:rsidRDefault="000C4E33"/>
    <w:p w14:paraId="58C86193" w14:textId="77777777" w:rsidR="000C4E33" w:rsidRDefault="000C4E33"/>
    <w:p w14:paraId="1A54340C" w14:textId="77777777" w:rsidR="000C4E33" w:rsidRDefault="00FF288A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3EE827B7" wp14:editId="6B486481">
            <wp:extent cx="2703512" cy="2022725"/>
            <wp:effectExtent l="0" t="0" r="0" b="0"/>
            <wp:docPr id="22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5D7C90" w14:textId="77777777" w:rsidR="000C4E33" w:rsidRDefault="000C4E3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C806FBD" w14:textId="77777777" w:rsidR="000C4E33" w:rsidRDefault="00FF288A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r>
        <w:rPr>
          <w:rFonts w:ascii="Times New Roman" w:eastAsia="Times New Roman" w:hAnsi="Times New Roman" w:cs="Times New Roman"/>
          <w:sz w:val="38"/>
          <w:szCs w:val="38"/>
        </w:rPr>
        <w:t>Vektorový formát v 3D souřadnicovém systému</w:t>
      </w:r>
    </w:p>
    <w:p w14:paraId="264B6DD1" w14:textId="77777777" w:rsidR="000C4E33" w:rsidRDefault="000C4E33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36C0C1B2" w14:textId="77777777" w:rsidR="000C4E33" w:rsidRDefault="000C4E33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1BD38A2E" w14:textId="77777777" w:rsidR="000C4E33" w:rsidRDefault="00FF288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D68C940" w14:textId="77777777" w:rsidR="000C4E33" w:rsidRDefault="000C4E3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57FD5B1D" w14:textId="77777777" w:rsidR="000C4E33" w:rsidRDefault="00FF288A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</w:p>
    <w:p w14:paraId="2D9D5096" w14:textId="77777777" w:rsidR="000C4E33" w:rsidRDefault="000C4E3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0729574C" w14:textId="77777777" w:rsidR="000C4E33" w:rsidRDefault="000C4E3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988521166"/>
        <w:docPartObj>
          <w:docPartGallery w:val="Table of Contents"/>
          <w:docPartUnique/>
        </w:docPartObj>
      </w:sdtPr>
      <w:sdtEndPr/>
      <w:sdtContent>
        <w:p w14:paraId="5806B90D" w14:textId="77777777" w:rsidR="000C4E33" w:rsidRDefault="00FF288A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color w:val="000000"/>
                <w:sz w:val="32"/>
                <w:szCs w:val="32"/>
              </w:rPr>
              <w:t xml:space="preserve">Vektory ve 3D prostoru </w:t>
            </w:r>
          </w:hyperlink>
          <w:r>
            <w:rPr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3</w:t>
          </w:r>
        </w:p>
        <w:p w14:paraId="14F61BA4" w14:textId="77777777" w:rsidR="000C4E33" w:rsidRDefault="00FF288A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30j0zll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Co je to 3D vektor? 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3</w:t>
          </w:r>
        </w:p>
        <w:p w14:paraId="408F15FB" w14:textId="77777777" w:rsidR="000C4E33" w:rsidRDefault="00FF288A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u4lq2kj9idry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Komponenty 3D vektoru 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3</w:t>
          </w:r>
        </w:p>
        <w:p w14:paraId="4C4B08E3" w14:textId="77777777" w:rsidR="000C4E33" w:rsidRDefault="00FF288A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ro7bofwj0rqx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Velikost 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3</w:t>
          </w:r>
        </w:p>
        <w:p w14:paraId="75A0C9F9" w14:textId="77777777" w:rsidR="000C4E33" w:rsidRDefault="00FF288A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fn6cxjlbjngb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Směr 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>4</w:t>
          </w:r>
        </w:p>
        <w:p w14:paraId="347149AC" w14:textId="77777777" w:rsidR="000C4E33" w:rsidRDefault="00FF288A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uisqedrey7wy">
            <w:r>
              <w:rPr>
                <w:sz w:val="32"/>
                <w:szCs w:val="32"/>
              </w:rPr>
              <w:t xml:space="preserve">Vektorový formát </w:t>
            </w:r>
          </w:hyperlink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ab/>
            <w:t>4</w:t>
          </w:r>
        </w:p>
        <w:p w14:paraId="79241AD5" w14:textId="77777777" w:rsidR="000C4E33" w:rsidRDefault="00FF288A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uyaanh6etpff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 xml:space="preserve">Kartézský souřadnicový systém 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>4</w:t>
          </w:r>
        </w:p>
        <w:p w14:paraId="792644ED" w14:textId="77777777" w:rsidR="000C4E33" w:rsidRDefault="00FF288A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rylmbg4d7bw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Jednotkové vektory kartézského souřadnicového systému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5</w:t>
          </w:r>
        </w:p>
        <w:p w14:paraId="4C2F3980" w14:textId="77777777" w:rsidR="000C4E33" w:rsidRDefault="00FF288A">
          <w:pPr>
            <w:tabs>
              <w:tab w:val="right" w:pos="9360"/>
            </w:tabs>
            <w:spacing w:before="60"/>
            <w:ind w:left="72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n33lzrpbqx6q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Operace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5</w:t>
          </w:r>
        </w:p>
        <w:p w14:paraId="4ABDB1A6" w14:textId="77777777" w:rsidR="000C4E33" w:rsidRDefault="00FF288A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8ismeonbl6h0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Válcový souřadnicový systém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6</w:t>
          </w:r>
        </w:p>
        <w:p w14:paraId="6A551873" w14:textId="77777777" w:rsidR="000C4E33" w:rsidRDefault="00FF288A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d4f78cfl9mq5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Homogenní souřadnicový systém </w:t>
            </w:r>
          </w:hyperlink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7</w:t>
          </w:r>
        </w:p>
        <w:p w14:paraId="5D97EA3D" w14:textId="77777777" w:rsidR="000C4E33" w:rsidRDefault="00FF288A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sz w:val="32"/>
              <w:szCs w:val="32"/>
            </w:rPr>
            <w:t xml:space="preserve">Kardinalita 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8</w:t>
          </w:r>
        </w:p>
        <w:p w14:paraId="280206AB" w14:textId="77777777" w:rsidR="000C4E33" w:rsidRDefault="00FF288A">
          <w:pPr>
            <w:tabs>
              <w:tab w:val="right" w:pos="9360"/>
            </w:tabs>
            <w:spacing w:before="60"/>
            <w:ind w:left="360"/>
            <w:rPr>
              <w:rFonts w:ascii="Times New Roman" w:eastAsia="Times New Roman" w:hAnsi="Times New Roman" w:cs="Times New Roman"/>
              <w:sz w:val="32"/>
              <w:szCs w:val="32"/>
            </w:rPr>
          </w:pPr>
          <w:r>
            <w:rPr>
              <w:rFonts w:ascii="Times New Roman" w:eastAsia="Times New Roman" w:hAnsi="Times New Roman" w:cs="Times New Roman"/>
              <w:sz w:val="32"/>
              <w:szCs w:val="32"/>
            </w:rPr>
            <w:t xml:space="preserve">Vektory a roviny 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  <w:t>8</w:t>
          </w:r>
        </w:p>
        <w:p w14:paraId="70C6A629" w14:textId="77777777" w:rsidR="000C4E33" w:rsidRDefault="00FF288A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rPr>
              <w:sz w:val="32"/>
              <w:szCs w:val="32"/>
            </w:rPr>
            <w:t xml:space="preserve">Vyřešené problémy </w:t>
          </w:r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9</w:t>
          </w:r>
        </w:p>
        <w:p w14:paraId="0FE15D25" w14:textId="77777777" w:rsidR="000C4E33" w:rsidRDefault="00FF288A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b/>
              <w:sz w:val="32"/>
              <w:szCs w:val="32"/>
            </w:rPr>
          </w:pPr>
          <w:r>
            <w:rPr>
              <w:sz w:val="32"/>
              <w:szCs w:val="32"/>
            </w:rPr>
            <w:t xml:space="preserve">Reference </w:t>
          </w:r>
          <w:r>
            <w:rPr>
              <w:rFonts w:ascii="Times New Roman" w:eastAsia="Times New Roman" w:hAnsi="Times New Roman" w:cs="Times New Roman"/>
              <w:sz w:val="32"/>
              <w:szCs w:val="32"/>
            </w:rPr>
            <w:tab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11</w:t>
          </w:r>
          <w:r>
            <w:fldChar w:fldCharType="end"/>
          </w:r>
        </w:p>
      </w:sdtContent>
    </w:sdt>
    <w:p w14:paraId="53BF1DCC" w14:textId="77777777" w:rsidR="000C4E33" w:rsidRDefault="00FF288A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65E6EE47" w14:textId="77777777" w:rsidR="000C4E33" w:rsidRDefault="00FF288A">
      <w:pPr>
        <w:pStyle w:val="Nadpis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lastRenderedPageBreak/>
        <w:t>Vektory ve 3D prostoru</w:t>
      </w:r>
    </w:p>
    <w:p w14:paraId="67500B75" w14:textId="77777777" w:rsidR="000C4E33" w:rsidRDefault="00FF288A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</w:rPr>
        <w:t>Co je to 3D vektor?</w:t>
      </w:r>
    </w:p>
    <w:bookmarkStart w:id="2" w:name="_heading=h.6slidwakgpac" w:colFirst="0" w:colLast="0" w:displacedByCustomXml="next"/>
    <w:bookmarkEnd w:id="2" w:displacedByCustomXml="next"/>
    <w:sdt>
      <w:sdtPr>
        <w:tag w:val="goog_rdk_0"/>
        <w:id w:val="281769144"/>
      </w:sdtPr>
      <w:sdtEndPr/>
      <w:sdtContent>
        <w:p w14:paraId="04D47667" w14:textId="77777777" w:rsidR="000C4E33" w:rsidRDefault="00FF288A">
          <w:pPr>
            <w:pStyle w:val="Nadpis2"/>
            <w:ind w:firstLine="720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3D vektor je reprezentován v trojrozměrném souřadnicovém systému jako úsečka běžící z bodu A do bodu B.</w:t>
          </w:r>
        </w:p>
      </w:sdtContent>
    </w:sdt>
    <w:p w14:paraId="65CEFA4C" w14:textId="77777777" w:rsidR="000C4E33" w:rsidRDefault="00FF288A">
      <w:pPr>
        <w:jc w:val="center"/>
      </w:pPr>
      <w:r>
        <w:rPr>
          <w:noProof/>
        </w:rPr>
        <w:drawing>
          <wp:inline distT="114300" distB="114300" distL="114300" distR="114300" wp14:anchorId="53449E93" wp14:editId="0A845508">
            <wp:extent cx="2728913" cy="1889247"/>
            <wp:effectExtent l="0" t="0" r="0" b="0"/>
            <wp:docPr id="22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8913" cy="18892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652E3E" w14:textId="77777777" w:rsidR="000C4E33" w:rsidRDefault="00FF288A">
      <w:pPr>
        <w:jc w:val="center"/>
      </w:pPr>
      <w:r>
        <w:rPr>
          <w:b/>
        </w:rPr>
        <w:t xml:space="preserve">Obrázek 1 </w:t>
      </w:r>
      <w:r>
        <w:t>. Vektorové znázornění v 3D kartézském souřadnicovém systému</w:t>
      </w:r>
    </w:p>
    <w:p w14:paraId="54ABEB4C" w14:textId="77777777" w:rsidR="000C4E33" w:rsidRDefault="00FF288A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3" w:name="_heading=h.u4lq2kj9idry" w:colFirst="0" w:colLast="0"/>
      <w:bookmarkEnd w:id="3"/>
      <w:r>
        <w:rPr>
          <w:rFonts w:ascii="Times New Roman" w:eastAsia="Times New Roman" w:hAnsi="Times New Roman" w:cs="Times New Roman"/>
        </w:rPr>
        <w:t>Komponenty 3D vektoru</w:t>
      </w:r>
    </w:p>
    <w:bookmarkStart w:id="4" w:name="_heading=h.d4gilxsr1ecc" w:colFirst="0" w:colLast="0" w:displacedByCustomXml="next"/>
    <w:bookmarkEnd w:id="4" w:displacedByCustomXml="next"/>
    <w:sdt>
      <w:sdtPr>
        <w:tag w:val="goog_rdk_1"/>
        <w:id w:val="417291928"/>
      </w:sdtPr>
      <w:sdtEndPr/>
      <w:sdtContent>
        <w:p w14:paraId="626E963A" w14:textId="77777777" w:rsidR="000C4E33" w:rsidRDefault="00FF288A">
          <w:pPr>
            <w:pStyle w:val="Nadpis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 3D prostředí pracujeme se třemi souřadnicovými základnami: osou x, osou y a osou z.</w:t>
          </w:r>
        </w:p>
      </w:sdtContent>
    </w:sdt>
    <w:bookmarkStart w:id="5" w:name="_heading=h.767cxw4xp5sp" w:colFirst="0" w:colLast="0" w:displacedByCustomXml="next"/>
    <w:bookmarkEnd w:id="5" w:displacedByCustomXml="next"/>
    <w:sdt>
      <w:sdtPr>
        <w:tag w:val="goog_rdk_2"/>
        <w:id w:val="1179323086"/>
      </w:sdtPr>
      <w:sdtEndPr/>
      <w:sdtContent>
        <w:p w14:paraId="4786242F" w14:textId="77777777" w:rsidR="000C4E33" w:rsidRDefault="00FF288A">
          <w:pPr>
            <w:pStyle w:val="Nadpis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Pro tento úvod předpokládáme, že bod A bude (0,0,0) a napíšeme vektor tak, že poskytn</w:t>
          </w: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eme informaci o bodu B.</w:t>
          </w:r>
        </w:p>
      </w:sdtContent>
    </w:sdt>
    <w:p w14:paraId="0026F53F" w14:textId="77777777" w:rsidR="000C4E33" w:rsidRDefault="00FF288A">
      <w:pPr>
        <w:rPr>
          <w:rFonts w:ascii="Times New Roman" w:eastAsia="Times New Roman" w:hAnsi="Times New Roman" w:cs="Times New Roman"/>
        </w:rPr>
      </w:pPr>
      <w:sdt>
        <w:sdtPr>
          <w:tag w:val="goog_rdk_3"/>
          <w:id w:val="-727448724"/>
        </w:sdtPr>
        <w:sdtEndPr/>
        <w:sdtContent>
          <w:r>
            <w:rPr>
              <w:rFonts w:ascii="Cardo" w:eastAsia="Cardo" w:hAnsi="Cardo" w:cs="Cardo"/>
            </w:rPr>
            <w:t>→</w:t>
          </w:r>
        </w:sdtContent>
      </w:sdt>
    </w:p>
    <w:p w14:paraId="719B2104" w14:textId="77777777" w:rsidR="000C4E33" w:rsidRDefault="00FF288A">
      <w:pPr>
        <w:rPr>
          <w:rFonts w:ascii="Times New Roman" w:eastAsia="Times New Roman" w:hAnsi="Times New Roman" w:cs="Times New Roman"/>
        </w:rPr>
      </w:pPr>
      <m:oMath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=(1 ,2 ,-3)</m:t>
        </m:r>
      </m:oMath>
      <w:sdt>
        <w:sdtPr>
          <w:tag w:val="goog_rdk_4"/>
          <w:id w:val="2143606798"/>
        </w:sdtPr>
        <w:sdtEndPr/>
        <w:sdtContent>
          <w:r>
            <w:rPr>
              <w:rFonts w:ascii="Arial Unicode MS" w:eastAsia="Arial Unicode MS" w:hAnsi="Arial Unicode MS" w:cs="Arial Unicode MS"/>
            </w:rPr>
            <w:tab/>
          </w:r>
          <w:r>
            <w:rPr>
              <w:rFonts w:ascii="Arial Unicode MS" w:eastAsia="Arial Unicode MS" w:hAnsi="Arial Unicode MS" w:cs="Arial Unicode MS"/>
            </w:rPr>
            <w:tab/>
            <w:t xml:space="preserve"> </w:t>
          </w:r>
          <w:r>
            <w:rPr>
              <w:rFonts w:ascii="Arial Unicode MS" w:eastAsia="Arial Unicode MS" w:hAnsi="Arial Unicode MS" w:cs="Arial Unicode MS"/>
            </w:rPr>
            <w:tab/>
            <w:t>←</w:t>
          </w:r>
        </w:sdtContent>
      </w:sdt>
      <w:r>
        <w:rPr>
          <w:rFonts w:ascii="Times New Roman" w:eastAsia="Times New Roman" w:hAnsi="Times New Roman" w:cs="Times New Roman"/>
        </w:rPr>
        <w:t>toto je vektor, který jde od (0,0,0) do (1,2,-3)</w:t>
      </w:r>
    </w:p>
    <w:p w14:paraId="674E79F5" w14:textId="77777777" w:rsidR="000C4E33" w:rsidRDefault="00FF288A">
      <w:pPr>
        <w:pStyle w:val="Nadpis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6" w:name="_heading=h.ro7bofwj0rqx" w:colFirst="0" w:colLast="0"/>
      <w:bookmarkEnd w:id="6"/>
      <w:r>
        <w:rPr>
          <w:rFonts w:ascii="Times New Roman" w:eastAsia="Times New Roman" w:hAnsi="Times New Roman" w:cs="Times New Roman"/>
        </w:rPr>
        <w:t>Velikost</w:t>
      </w:r>
    </w:p>
    <w:bookmarkStart w:id="7" w:name="_heading=h.7qh2vqhc89wk" w:colFirst="0" w:colLast="0" w:displacedByCustomXml="next"/>
    <w:bookmarkEnd w:id="7" w:displacedByCustomXml="next"/>
    <w:sdt>
      <w:sdtPr>
        <w:tag w:val="goog_rdk_5"/>
        <w:id w:val="91592656"/>
      </w:sdtPr>
      <w:sdtEndPr/>
      <w:sdtContent>
        <w:p w14:paraId="48A99C9F" w14:textId="77777777" w:rsidR="000C4E33" w:rsidRDefault="00FF288A">
          <w:pPr>
            <w:pStyle w:val="Nadpis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 xml:space="preserve">Velikost 3D vektoru, podobně jako 2D vektoru, je délka segmentu, který jej definuje. Vždy je to kladné číslo. Nulový </w:t>
          </w:r>
          <w:r>
            <w:rPr>
              <w:rFonts w:ascii="Times New Roman" w:eastAsia="Times New Roman" w:hAnsi="Times New Roman" w:cs="Times New Roman"/>
              <w:sz w:val="22"/>
              <w:szCs w:val="22"/>
            </w:rPr>
            <w:t xml:space="preserve">vektor </w:t>
          </w: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je jediný vektor s velikostí rovnou 0.</w:t>
          </w:r>
        </w:p>
      </w:sdtContent>
    </w:sdt>
    <w:bookmarkStart w:id="8" w:name="_heading=h.unaaljmgwjk9" w:colFirst="0" w:colLast="0" w:displacedByCustomXml="next"/>
    <w:bookmarkEnd w:id="8" w:displacedByCustomXml="next"/>
    <w:sdt>
      <w:sdtPr>
        <w:tag w:val="goog_rdk_6"/>
        <w:id w:val="1510561774"/>
      </w:sdtPr>
      <w:sdtEndPr/>
      <w:sdtContent>
        <w:p w14:paraId="2DEA59D4" w14:textId="77777777" w:rsidR="000C4E33" w:rsidRDefault="00FF288A">
          <w:pPr>
            <w:pStyle w:val="Nadpis2"/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 w:val="0"/>
              <w:sz w:val="22"/>
              <w:szCs w:val="22"/>
            </w:rPr>
            <w:t>Vzorec pro výpočet velikosti 3D vektoru je následující:</w:t>
          </w:r>
        </w:p>
      </w:sdtContent>
    </w:sdt>
    <w:bookmarkStart w:id="9" w:name="_heading=h.ivbnaekfc5a2" w:colFirst="0" w:colLast="0" w:displacedByCustomXml="next"/>
    <w:bookmarkEnd w:id="9" w:displacedByCustomXml="next"/>
    <w:sdt>
      <w:sdtPr>
        <w:tag w:val="goog_rdk_7"/>
        <w:id w:val="-883474568"/>
      </w:sdtPr>
      <w:sdtEndPr/>
      <w:sdtContent>
        <w:p w14:paraId="1284DA3B" w14:textId="77777777" w:rsidR="000C4E33" w:rsidRDefault="00FF288A">
          <w:pPr>
            <w:pStyle w:val="Nadpis2"/>
          </w:pPr>
          <w:sdt>
            <w:sdtPr>
              <w:tag w:val="goog_rdk_8"/>
              <w:id w:val="-1654518122"/>
            </w:sdtPr>
            <w:sdtEndPr/>
            <w:sdtContent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 xml:space="preserve">→                                </w:t>
              </w:r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 xml:space="preserve">                 →</w:t>
              </w:r>
            </w:sdtContent>
          </w:sdt>
        </w:p>
      </w:sdtContent>
    </w:sdt>
    <w:p w14:paraId="0DB4D677" w14:textId="77777777" w:rsidR="000C4E33" w:rsidRDefault="00FF288A">
      <m:oMath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= (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1,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2,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3)</m:t>
        </m:r>
      </m:oMath>
      <w:r>
        <w:tab/>
      </w:r>
      <w:r>
        <w:tab/>
      </w:r>
      <m:oMath>
        <m:r>
          <w:rPr>
            <w:rFonts w:ascii="Cambria Math" w:hAnsi="Cambria Math"/>
          </w:rPr>
          <m:t>|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| = 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</m:oMath>
    </w:p>
    <w:p w14:paraId="6D943C37" w14:textId="77777777" w:rsidR="000C4E33" w:rsidRDefault="000C4E33"/>
    <w:p w14:paraId="6AD6F187" w14:textId="77777777" w:rsidR="000C4E33" w:rsidRDefault="00FF288A">
      <w:r>
        <w:tab/>
      </w:r>
    </w:p>
    <w:p w14:paraId="52FCC971" w14:textId="77777777" w:rsidR="000C4E33" w:rsidRDefault="000C4E33"/>
    <w:p w14:paraId="46C8E890" w14:textId="77777777" w:rsidR="000C4E33" w:rsidRDefault="000C4E33"/>
    <w:p w14:paraId="248EC776" w14:textId="77777777" w:rsidR="000C4E33" w:rsidRDefault="00FF288A">
      <w:pPr>
        <w:pStyle w:val="Nadpis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0" w:name="_heading=h.fn6cxjlbjngb" w:colFirst="0" w:colLast="0"/>
      <w:bookmarkEnd w:id="10"/>
      <w:r>
        <w:rPr>
          <w:rFonts w:ascii="Times New Roman" w:eastAsia="Times New Roman" w:hAnsi="Times New Roman" w:cs="Times New Roman"/>
        </w:rPr>
        <w:t>Směr</w:t>
      </w:r>
    </w:p>
    <w:p w14:paraId="1486C9F8" w14:textId="77777777" w:rsidR="000C4E33" w:rsidRDefault="000C4E33">
      <w:pPr>
        <w:ind w:left="1224"/>
      </w:pPr>
    </w:p>
    <w:p w14:paraId="11FEE93E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Každý 3D vektor má také směr, který je definován jako úhel, který svírá vektor se třemi vektory v kanonické bázi, kterými jsou (1,0,0), (0,1,0) a (0,0, 1).</w:t>
      </w:r>
    </w:p>
    <w:p w14:paraId="7B46A133" w14:textId="77777777" w:rsidR="000C4E33" w:rsidRDefault="00FF288A">
      <w:pPr>
        <w:jc w:val="center"/>
      </w:pPr>
      <w:r>
        <w:rPr>
          <w:noProof/>
        </w:rPr>
        <w:drawing>
          <wp:inline distT="114300" distB="114300" distL="114300" distR="114300" wp14:anchorId="11BECF67" wp14:editId="60275E6F">
            <wp:extent cx="2519363" cy="2519363"/>
            <wp:effectExtent l="0" t="0" r="0" b="0"/>
            <wp:docPr id="226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9363" cy="25193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A30BC6" w14:textId="77777777" w:rsidR="000C4E33" w:rsidRDefault="00FF288A">
      <w:pPr>
        <w:jc w:val="center"/>
      </w:pPr>
      <w:r>
        <w:rPr>
          <w:b/>
        </w:rPr>
        <w:t xml:space="preserve">Obrázek 2 </w:t>
      </w:r>
      <w:r>
        <w:t>. α, β a γ jsou úhly, které svírá vektor u s každou osou</w:t>
      </w:r>
    </w:p>
    <w:p w14:paraId="0D079AA7" w14:textId="77777777" w:rsidR="000C4E33" w:rsidRDefault="000C4E33">
      <w:pPr>
        <w:jc w:val="center"/>
      </w:pPr>
    </w:p>
    <w:p w14:paraId="77C4A579" w14:textId="77777777" w:rsidR="000C4E33" w:rsidRDefault="00FF288A">
      <w:pPr>
        <w:pStyle w:val="Nadpis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11" w:name="_heading=h.uisqedrey7wy" w:colFirst="0" w:colLast="0"/>
      <w:bookmarkEnd w:id="11"/>
      <w:r>
        <w:rPr>
          <w:rFonts w:ascii="Times New Roman" w:eastAsia="Times New Roman" w:hAnsi="Times New Roman" w:cs="Times New Roman"/>
        </w:rPr>
        <w:t>Vektorový formát</w:t>
      </w:r>
    </w:p>
    <w:p w14:paraId="4E0D049F" w14:textId="77777777" w:rsidR="000C4E33" w:rsidRDefault="00FF288A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2" w:name="_heading=h.uyaanh6etpff" w:colFirst="0" w:colLast="0"/>
      <w:bookmarkEnd w:id="12"/>
      <w:r>
        <w:rPr>
          <w:rFonts w:ascii="Times New Roman" w:eastAsia="Times New Roman" w:hAnsi="Times New Roman" w:cs="Times New Roman"/>
        </w:rPr>
        <w:t>Kartézský sou</w:t>
      </w:r>
      <w:r>
        <w:rPr>
          <w:rFonts w:ascii="Times New Roman" w:eastAsia="Times New Roman" w:hAnsi="Times New Roman" w:cs="Times New Roman"/>
        </w:rPr>
        <w:t>řadnicový systém</w:t>
      </w:r>
    </w:p>
    <w:p w14:paraId="647736BB" w14:textId="77777777" w:rsidR="000C4E33" w:rsidRDefault="000C4E33">
      <w:pPr>
        <w:ind w:left="432"/>
      </w:pPr>
    </w:p>
    <w:p w14:paraId="4C7B7E26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Standardní kartézský souřadnicový systém se skládá ze tří os (x,y,z), které jsou vzájemně kolmé. Pomocí těchto os lze každému bodu v prostoru přiřadit tři souřadnice:</w:t>
      </w:r>
    </w:p>
    <w:p w14:paraId="38A345F5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6ABF8CC9" w14:textId="77777777" w:rsidR="000C4E33" w:rsidRDefault="00FF288A">
      <w:pPr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Times New Roman" w:eastAsia="Times New Roman" w:hAnsi="Times New Roman" w:cs="Times New Roman"/>
            </w:rPr>
            <m:t>p</m:t>
          </m:r>
          <m:r>
            <w:rPr>
              <w:rFonts w:ascii="Times New Roman" w:eastAsia="Times New Roman" w:hAnsi="Times New Roman" w:cs="Times New Roman"/>
            </w:rPr>
            <m:t xml:space="preserve"> = (</m:t>
          </m:r>
          <m:r>
            <w:rPr>
              <w:rFonts w:ascii="Times New Roman" w:eastAsia="Times New Roman" w:hAnsi="Times New Roman" w:cs="Times New Roman"/>
            </w:rPr>
            <m:t>p</m:t>
          </m:r>
          <m:r>
            <w:rPr>
              <w:rFonts w:ascii="Times New Roman" w:eastAsia="Times New Roman" w:hAnsi="Times New Roman" w:cs="Times New Roman"/>
            </w:rPr>
            <m:t>1,</m:t>
          </m:r>
          <m:r>
            <w:rPr>
              <w:rFonts w:ascii="Times New Roman" w:eastAsia="Times New Roman" w:hAnsi="Times New Roman" w:cs="Times New Roman"/>
            </w:rPr>
            <m:t>p</m:t>
          </m:r>
          <m:r>
            <w:rPr>
              <w:rFonts w:ascii="Times New Roman" w:eastAsia="Times New Roman" w:hAnsi="Times New Roman" w:cs="Times New Roman"/>
            </w:rPr>
            <m:t>2,</m:t>
          </m:r>
          <m:r>
            <w:rPr>
              <w:rFonts w:ascii="Times New Roman" w:eastAsia="Times New Roman" w:hAnsi="Times New Roman" w:cs="Times New Roman"/>
            </w:rPr>
            <m:t>p</m:t>
          </m:r>
          <m:r>
            <w:rPr>
              <w:rFonts w:ascii="Times New Roman" w:eastAsia="Times New Roman" w:hAnsi="Times New Roman" w:cs="Times New Roman"/>
            </w:rPr>
            <m:t>3)</m:t>
          </m:r>
        </m:oMath>
      </m:oMathPara>
    </w:p>
    <w:p w14:paraId="5188F17B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0DA4DC32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Jak již bylo řečeno, souřadnice vektoru v přiřadím</w:t>
      </w:r>
      <w:r>
        <w:rPr>
          <w:rFonts w:ascii="Times New Roman" w:eastAsia="Times New Roman" w:hAnsi="Times New Roman" w:cs="Times New Roman"/>
        </w:rPr>
        <w:t>e tak, že jeho konec ( bod A ) přiřadíme k počátku a souřadnice bodu zapíšeme na jeho hlavu ( bod B ). Zápis:</w:t>
      </w:r>
    </w:p>
    <w:p w14:paraId="08A01BD8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0158F15C" w14:textId="77777777" w:rsidR="000C4E33" w:rsidRDefault="00FF288A">
      <w:pPr>
        <w:spacing w:line="276" w:lineRule="auto"/>
        <w:rPr>
          <w:rFonts w:ascii="Georgia" w:eastAsia="Georgia" w:hAnsi="Georgia" w:cs="Georgia"/>
          <w:color w:val="222222"/>
          <w:sz w:val="23"/>
          <w:szCs w:val="23"/>
          <w:highlight w:val="white"/>
        </w:rPr>
      </w:pPr>
      <m:oMathPara>
        <m:oMath>
          <m:sSup>
            <m:sSupPr>
              <m:ctrlP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</m:ctrlPr>
            </m:sSupPr>
            <m:e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>v</m:t>
              </m:r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 xml:space="preserve"> </m:t>
              </m:r>
              <m:r>
                <w:rPr>
                  <w:rFonts w:ascii="Times New Roman" w:eastAsia="Times New Roman" w:hAnsi="Times New Roman" w:cs="Times New Roman"/>
                  <w:color w:val="222222"/>
                  <w:sz w:val="23"/>
                  <w:szCs w:val="23"/>
                  <w:highlight w:val="white"/>
                </w:rPr>
                <m:t xml:space="preserve">∈ </m:t>
              </m:r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>R</m:t>
              </m:r>
            </m:e>
            <m:sup>
              <m:r>
                <w:rPr>
                  <w:rFonts w:ascii="Georgia" w:eastAsia="Georgia" w:hAnsi="Georgia" w:cs="Georgia"/>
                  <w:color w:val="222222"/>
                  <w:sz w:val="23"/>
                  <w:szCs w:val="23"/>
                  <w:highlight w:val="white"/>
                </w:rPr>
                <m:t>3</m:t>
              </m:r>
            </m:sup>
          </m:sSup>
        </m:oMath>
      </m:oMathPara>
    </w:p>
    <w:p w14:paraId="4C2FF943" w14:textId="77777777" w:rsidR="000C4E33" w:rsidRDefault="000C4E33">
      <w:pPr>
        <w:spacing w:line="276" w:lineRule="auto"/>
        <w:rPr>
          <w:rFonts w:ascii="Georgia" w:eastAsia="Georgia" w:hAnsi="Georgia" w:cs="Georgia"/>
          <w:color w:val="222222"/>
          <w:sz w:val="23"/>
          <w:szCs w:val="23"/>
          <w:highlight w:val="white"/>
        </w:rPr>
      </w:pPr>
    </w:p>
    <w:p w14:paraId="677A6AF0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označuje, že vektor v lze popsat třemi reálnými souřadnicemi.</w:t>
      </w:r>
    </w:p>
    <w:p w14:paraId="5E655832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70F55C4A" w14:textId="77777777" w:rsidR="000C4E33" w:rsidRDefault="00FF288A">
      <w:pPr>
        <w:rPr>
          <w:rFonts w:ascii="Times New Roman" w:eastAsia="Times New Roman" w:hAnsi="Times New Roman" w:cs="Times New Roman"/>
          <w:color w:val="222222"/>
          <w:sz w:val="23"/>
          <w:szCs w:val="23"/>
          <w:highlight w:val="white"/>
        </w:rPr>
      </w:pPr>
      <w:r>
        <w:rPr>
          <w:rFonts w:ascii="Times New Roman" w:eastAsia="Times New Roman" w:hAnsi="Times New Roman" w:cs="Times New Roman"/>
        </w:rPr>
        <w:t xml:space="preserve">Existují dva různé typy kartézských souřadnic: </w:t>
      </w:r>
      <w:r>
        <w:rPr>
          <w:rFonts w:ascii="Times New Roman" w:eastAsia="Times New Roman" w:hAnsi="Times New Roman" w:cs="Times New Roman"/>
          <w:b/>
        </w:rPr>
        <w:t xml:space="preserve">pravotočivé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b/>
        </w:rPr>
        <w:t xml:space="preserve">levotočivé </w:t>
      </w:r>
      <w:r>
        <w:rPr>
          <w:rFonts w:ascii="Times New Roman" w:eastAsia="Times New Roman" w:hAnsi="Times New Roman" w:cs="Times New Roman"/>
        </w:rPr>
        <w:t>, v závislosti na směru osy z.</w:t>
      </w:r>
    </w:p>
    <w:p w14:paraId="0FE272D4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7D5BF0E0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4B34B49D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4001D2F6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2106FEBC" w14:textId="77777777" w:rsidR="000C4E33" w:rsidRDefault="00FF288A">
      <w:pPr>
        <w:pStyle w:val="Nadpis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3" w:name="_heading=h.rylmbg4d7bw" w:colFirst="0" w:colLast="0"/>
      <w:bookmarkEnd w:id="13"/>
      <w:r>
        <w:rPr>
          <w:rFonts w:ascii="Times New Roman" w:eastAsia="Times New Roman" w:hAnsi="Times New Roman" w:cs="Times New Roman"/>
        </w:rPr>
        <w:t>Jednotkové vektory kartézského souřadnicového systému</w:t>
      </w:r>
    </w:p>
    <w:p w14:paraId="24674432" w14:textId="77777777" w:rsidR="000C4E33" w:rsidRDefault="000C4E33"/>
    <w:p w14:paraId="28AFFA19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3D vektor lze označit vzhledem k jednotkovým vektorům </w:t>
      </w:r>
      <w:r>
        <w:rPr>
          <w:rFonts w:ascii="Times New Roman" w:eastAsia="Times New Roman" w:hAnsi="Times New Roman" w:cs="Times New Roman"/>
          <w:b/>
        </w:rPr>
        <w:t xml:space="preserve">i = </w:t>
      </w:r>
      <w:r>
        <w:rPr>
          <w:rFonts w:ascii="Times New Roman" w:eastAsia="Times New Roman" w:hAnsi="Times New Roman" w:cs="Times New Roman"/>
        </w:rPr>
        <w:t xml:space="preserve">(1,0,0), </w:t>
      </w:r>
      <w:r>
        <w:rPr>
          <w:rFonts w:ascii="Times New Roman" w:eastAsia="Times New Roman" w:hAnsi="Times New Roman" w:cs="Times New Roman"/>
          <w:b/>
        </w:rPr>
        <w:t xml:space="preserve">j = </w:t>
      </w:r>
      <w:r>
        <w:rPr>
          <w:rFonts w:ascii="Times New Roman" w:eastAsia="Times New Roman" w:hAnsi="Times New Roman" w:cs="Times New Roman"/>
        </w:rPr>
        <w:t xml:space="preserve">(0,1,0) ak </w:t>
      </w:r>
      <w:r>
        <w:rPr>
          <w:rFonts w:ascii="Times New Roman" w:eastAsia="Times New Roman" w:hAnsi="Times New Roman" w:cs="Times New Roman"/>
          <w:b/>
        </w:rPr>
        <w:t xml:space="preserve">= </w:t>
      </w:r>
      <w:r>
        <w:rPr>
          <w:rFonts w:ascii="Times New Roman" w:eastAsia="Times New Roman" w:hAnsi="Times New Roman" w:cs="Times New Roman"/>
        </w:rPr>
        <w:t xml:space="preserve">(0,0,1). Toto jsou jednotkové vektory reprezentující osu x, osu y a osu z. 3D vektor lze vyjádřit jako součet těchto tří vektorů, z nichž každý je </w:t>
      </w:r>
      <w:r>
        <w:rPr>
          <w:rFonts w:ascii="Times New Roman" w:eastAsia="Times New Roman" w:hAnsi="Times New Roman" w:cs="Times New Roman"/>
          <w:i/>
        </w:rPr>
        <w:t xml:space="preserve">vážený </w:t>
      </w:r>
      <w:r>
        <w:rPr>
          <w:rFonts w:ascii="Times New Roman" w:eastAsia="Times New Roman" w:hAnsi="Times New Roman" w:cs="Times New Roman"/>
        </w:rPr>
        <w:t>odpovídající hodnotou v x, y a z:</w:t>
      </w:r>
    </w:p>
    <w:bookmarkStart w:id="14" w:name="_heading=h.dxp52sadfz45" w:colFirst="0" w:colLast="0" w:displacedByCustomXml="next"/>
    <w:bookmarkEnd w:id="14" w:displacedByCustomXml="next"/>
    <w:sdt>
      <w:sdtPr>
        <w:tag w:val="goog_rdk_9"/>
        <w:id w:val="1202139184"/>
      </w:sdtPr>
      <w:sdtEndPr/>
      <w:sdtContent>
        <w:p w14:paraId="021A52F3" w14:textId="77777777" w:rsidR="000C4E33" w:rsidRDefault="00FF288A">
          <w:pPr>
            <w:pStyle w:val="Nadpis2"/>
            <w:rPr>
              <w:rFonts w:ascii="Times New Roman" w:eastAsia="Times New Roman" w:hAnsi="Times New Roman" w:cs="Times New Roman"/>
            </w:rPr>
          </w:pPr>
          <w:sdt>
            <w:sdtPr>
              <w:tag w:val="goog_rdk_10"/>
              <w:id w:val="-1148355672"/>
            </w:sdtPr>
            <w:sdtEndPr/>
            <w:sdtContent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 xml:space="preserve">→    </w:t>
              </w:r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ab/>
              </w:r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ab/>
              </w:r>
              <w:r>
                <w:rPr>
                  <w:rFonts w:ascii="Cardo" w:eastAsia="Cardo" w:hAnsi="Cardo" w:cs="Cardo"/>
                  <w:b w:val="0"/>
                  <w:sz w:val="22"/>
                  <w:szCs w:val="22"/>
                </w:rPr>
                <w:tab/>
                <w:t xml:space="preserve">      →                →               →            </w:t>
              </w:r>
            </w:sdtContent>
          </w:sdt>
        </w:p>
      </w:sdtContent>
    </w:sdt>
    <w:p w14:paraId="46ECDACA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07925F2A" w14:textId="77777777" w:rsidR="000C4E33" w:rsidRDefault="00FF288A">
      <w:pPr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= (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1,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2,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 xml:space="preserve">3) = 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1*</m:t>
          </m:r>
          <m:r>
            <w:rPr>
              <w:rFonts w:ascii="Times New Roman" w:eastAsia="Times New Roman" w:hAnsi="Times New Roman" w:cs="Times New Roman"/>
            </w:rPr>
            <m:t>i</m:t>
          </m:r>
          <m:r>
            <w:rPr>
              <w:rFonts w:ascii="Times New Roman" w:eastAsia="Times New Roman" w:hAnsi="Times New Roman" w:cs="Times New Roman"/>
            </w:rPr>
            <m:t xml:space="preserve"> + 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2 *</m:t>
          </m:r>
          <m:r>
            <w:rPr>
              <w:rFonts w:ascii="Times New Roman" w:eastAsia="Times New Roman" w:hAnsi="Times New Roman" w:cs="Times New Roman"/>
            </w:rPr>
            <m:t>j</m:t>
          </m:r>
          <m:r>
            <w:rPr>
              <w:rFonts w:ascii="Times New Roman" w:eastAsia="Times New Roman" w:hAnsi="Times New Roman" w:cs="Times New Roman"/>
            </w:rPr>
            <m:t xml:space="preserve"> + </m:t>
          </m:r>
          <m:r>
            <w:rPr>
              <w:rFonts w:ascii="Times New Roman" w:eastAsia="Times New Roman" w:hAnsi="Times New Roman" w:cs="Times New Roman"/>
            </w:rPr>
            <m:t>v</m:t>
          </m:r>
          <m:r>
            <w:rPr>
              <w:rFonts w:ascii="Times New Roman" w:eastAsia="Times New Roman" w:hAnsi="Times New Roman" w:cs="Times New Roman"/>
            </w:rPr>
            <m:t>3 *</m:t>
          </m:r>
          <m:r>
            <w:rPr>
              <w:rFonts w:ascii="Times New Roman" w:eastAsia="Times New Roman" w:hAnsi="Times New Roman" w:cs="Times New Roman"/>
            </w:rPr>
            <m:t>k</m:t>
          </m:r>
        </m:oMath>
      </m:oMathPara>
    </w:p>
    <w:p w14:paraId="15598855" w14:textId="77777777" w:rsidR="000C4E33" w:rsidRDefault="000C4E33"/>
    <w:p w14:paraId="26CFCF97" w14:textId="77777777" w:rsidR="000C4E33" w:rsidRDefault="000C4E33"/>
    <w:p w14:paraId="0D5B9BDD" w14:textId="77777777" w:rsidR="000C4E33" w:rsidRDefault="000C4E33"/>
    <w:p w14:paraId="0E77361E" w14:textId="77777777" w:rsidR="000C4E33" w:rsidRDefault="000C4E33"/>
    <w:p w14:paraId="0E63E5A8" w14:textId="77777777" w:rsidR="000C4E33" w:rsidRDefault="00FF288A">
      <w:pPr>
        <w:pStyle w:val="Nadpis3"/>
        <w:numPr>
          <w:ilvl w:val="2"/>
          <w:numId w:val="4"/>
        </w:numPr>
        <w:rPr>
          <w:rFonts w:ascii="Times New Roman" w:eastAsia="Times New Roman" w:hAnsi="Times New Roman" w:cs="Times New Roman"/>
        </w:rPr>
      </w:pPr>
      <w:bookmarkStart w:id="15" w:name="_heading=h.n33lzrpbqx6q" w:colFirst="0" w:colLast="0"/>
      <w:bookmarkEnd w:id="15"/>
      <w:r>
        <w:rPr>
          <w:rFonts w:ascii="Times New Roman" w:eastAsia="Times New Roman" w:hAnsi="Times New Roman" w:cs="Times New Roman"/>
        </w:rPr>
        <w:t>Operace</w:t>
      </w:r>
    </w:p>
    <w:p w14:paraId="296E1FD2" w14:textId="77777777" w:rsidR="000C4E33" w:rsidRDefault="000C4E33"/>
    <w:p w14:paraId="00C78134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Matematické operace mezi trojrozměrnými vektory se provádějí po jednotlivých složkách.</w:t>
      </w:r>
    </w:p>
    <w:p w14:paraId="00B44711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1F16F9DF" w14:textId="77777777" w:rsidR="000C4E33" w:rsidRDefault="00FF288A">
      <w:pPr>
        <w:rPr>
          <w:rFonts w:ascii="Times New Roman" w:eastAsia="Times New Roman" w:hAnsi="Times New Roman" w:cs="Times New Roman"/>
        </w:rPr>
      </w:pPr>
      <m:oMath>
        <m:r>
          <w:rPr>
            <w:rFonts w:ascii="Times New Roman" w:eastAsia="Times New Roman" w:hAnsi="Times New Roman" w:cs="Times New Roman"/>
          </w:rPr>
          <m:t>v</m:t>
        </m:r>
        <m:r>
          <w:rPr>
            <w:rFonts w:ascii="Times New Roman" w:eastAsia="Times New Roman" w:hAnsi="Times New Roman" w:cs="Times New Roman"/>
          </w:rPr>
          <m:t xml:space="preserve"> = ( </m:t>
        </m:r>
        <m:r>
          <w:rPr>
            <w:rFonts w:ascii="Times New Roman" w:eastAsia="Times New Roman" w:hAnsi="Times New Roman" w:cs="Times New Roman"/>
          </w:rPr>
          <m:t>v</m:t>
        </m:r>
        <m:r>
          <w:rPr>
            <w:rFonts w:ascii="Times New Roman" w:eastAsia="Times New Roman" w:hAnsi="Times New Roman" w:cs="Times New Roman"/>
          </w:rPr>
          <m:t>1,</m:t>
        </m:r>
        <m:r>
          <w:rPr>
            <w:rFonts w:ascii="Times New Roman" w:eastAsia="Times New Roman" w:hAnsi="Times New Roman" w:cs="Times New Roman"/>
          </w:rPr>
          <m:t>v</m:t>
        </m:r>
        <m:r>
          <w:rPr>
            <w:rFonts w:ascii="Times New Roman" w:eastAsia="Times New Roman" w:hAnsi="Times New Roman" w:cs="Times New Roman"/>
          </w:rPr>
          <m:t>2,</m:t>
        </m:r>
        <m:r>
          <w:rPr>
            <w:rFonts w:ascii="Times New Roman" w:eastAsia="Times New Roman" w:hAnsi="Times New Roman" w:cs="Times New Roman"/>
          </w:rPr>
          <m:t>v</m:t>
        </m:r>
        <m:r>
          <w:rPr>
            <w:rFonts w:ascii="Times New Roman" w:eastAsia="Times New Roman" w:hAnsi="Times New Roman" w:cs="Times New Roman"/>
          </w:rPr>
          <m:t xml:space="preserve">3 ) </m:t>
        </m:r>
      </m:oMath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m:oMath>
        <m:r>
          <w:rPr>
            <w:rFonts w:ascii="Times New Roman" w:eastAsia="Times New Roman" w:hAnsi="Times New Roman" w:cs="Times New Roman"/>
          </w:rPr>
          <m:t>u</m:t>
        </m:r>
        <m:r>
          <w:rPr>
            <w:rFonts w:ascii="Times New Roman" w:eastAsia="Times New Roman" w:hAnsi="Times New Roman" w:cs="Times New Roman"/>
          </w:rPr>
          <m:t xml:space="preserve"> = ( </m:t>
        </m:r>
        <m:r>
          <w:rPr>
            <w:rFonts w:ascii="Times New Roman" w:eastAsia="Times New Roman" w:hAnsi="Times New Roman" w:cs="Times New Roman"/>
          </w:rPr>
          <m:t>u</m:t>
        </m:r>
        <m:r>
          <w:rPr>
            <w:rFonts w:ascii="Times New Roman" w:eastAsia="Times New Roman" w:hAnsi="Times New Roman" w:cs="Times New Roman"/>
          </w:rPr>
          <m:t>1,</m:t>
        </m:r>
        <m:r>
          <w:rPr>
            <w:rFonts w:ascii="Times New Roman" w:eastAsia="Times New Roman" w:hAnsi="Times New Roman" w:cs="Times New Roman"/>
          </w:rPr>
          <m:t>u</m:t>
        </m:r>
        <m:r>
          <w:rPr>
            <w:rFonts w:ascii="Times New Roman" w:eastAsia="Times New Roman" w:hAnsi="Times New Roman" w:cs="Times New Roman"/>
          </w:rPr>
          <m:t>2,</m:t>
        </m:r>
        <m:r>
          <w:rPr>
            <w:rFonts w:ascii="Times New Roman" w:eastAsia="Times New Roman" w:hAnsi="Times New Roman" w:cs="Times New Roman"/>
          </w:rPr>
          <m:t>u</m:t>
        </m:r>
        <m:r>
          <w:rPr>
            <w:rFonts w:ascii="Times New Roman" w:eastAsia="Times New Roman" w:hAnsi="Times New Roman" w:cs="Times New Roman"/>
          </w:rPr>
          <m:t>3 )</m:t>
        </m:r>
      </m:oMath>
    </w:p>
    <w:p w14:paraId="4F7CA2CF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7B7EB2A1" w14:textId="77777777" w:rsidR="000C4E33" w:rsidRDefault="00FF288A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Součet:</w:t>
      </w:r>
    </w:p>
    <w:p w14:paraId="4697C153" w14:textId="77777777" w:rsidR="000C4E33" w:rsidRDefault="00FF288A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+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=  (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1+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1,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2+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2,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3+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u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3 )</m:t>
        </m:r>
      </m:oMath>
    </w:p>
    <w:p w14:paraId="46E06A4A" w14:textId="77777777" w:rsidR="000C4E33" w:rsidRDefault="00FF288A"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Rozdíl:</w:t>
      </w:r>
    </w:p>
    <w:p w14:paraId="2A5A6A42" w14:textId="77777777" w:rsidR="000C4E33" w:rsidRDefault="00FF288A">
      <w:r>
        <w:tab/>
      </w:r>
      <w:r>
        <w:tab/>
      </w:r>
      <m:oMath>
        <m: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 xml:space="preserve"> - 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 = ( </m:t>
        </m:r>
        <m: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>1-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1, </m:t>
        </m:r>
        <m: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>2-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 xml:space="preserve">2, </m:t>
        </m:r>
        <m:r>
          <w:rPr>
            <w:rFonts w:ascii="Cambria Math" w:hAnsi="Cambria Math"/>
          </w:rPr>
          <m:t>u</m:t>
        </m:r>
        <m:r>
          <w:rPr>
            <w:rFonts w:ascii="Cambria Math" w:hAnsi="Cambria Math"/>
          </w:rPr>
          <m:t>3-</m:t>
        </m:r>
        <m:r>
          <w:rPr>
            <w:rFonts w:ascii="Cambria Math" w:hAnsi="Cambria Math"/>
          </w:rPr>
          <m:t>v</m:t>
        </m:r>
        <m:r>
          <w:rPr>
            <w:rFonts w:ascii="Cambria Math" w:hAnsi="Cambria Math"/>
          </w:rPr>
          <m:t>3 )</m:t>
        </m:r>
      </m:oMath>
    </w:p>
    <w:p w14:paraId="69AB237E" w14:textId="77777777" w:rsidR="000C4E33" w:rsidRDefault="00FF288A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>Násobení číslem:</w:t>
      </w:r>
    </w:p>
    <w:p w14:paraId="657D777B" w14:textId="77777777" w:rsidR="000C4E33" w:rsidRDefault="00FF288A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m:oMath>
        <m:r>
          <m:rPr>
            <m:sty m:val="bi"/>
          </m:rPr>
          <w:rPr>
            <w:rFonts w:ascii="Times New Roman" w:eastAsia="Times New Roman" w:hAnsi="Times New Roman" w:cs="Times New Roman"/>
          </w:rPr>
          <m:t>n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*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= (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n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*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1,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n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*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2,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n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 xml:space="preserve"> * 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v</m:t>
        </m:r>
        <m:r>
          <m:rPr>
            <m:sty m:val="bi"/>
          </m:rPr>
          <w:rPr>
            <w:rFonts w:ascii="Times New Roman" w:eastAsia="Times New Roman" w:hAnsi="Times New Roman" w:cs="Times New Roman"/>
          </w:rPr>
          <m:t>3 )</m:t>
        </m:r>
      </m:oMath>
    </w:p>
    <w:p w14:paraId="195D9A4E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36F5560A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7CF27DD8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7DD2BADB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18575946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6A0893B1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6616CF28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141613EA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2E06BE71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53C4C500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3EC66392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5BE6B852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3D3A0B4A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76CFE621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20BC6E6F" w14:textId="72B21568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34EC296C" w14:textId="62FDEAC6" w:rsidR="000F05E2" w:rsidRDefault="000F05E2">
      <w:pPr>
        <w:rPr>
          <w:rFonts w:ascii="Times New Roman" w:eastAsia="Times New Roman" w:hAnsi="Times New Roman" w:cs="Times New Roman"/>
          <w:b/>
        </w:rPr>
      </w:pPr>
    </w:p>
    <w:p w14:paraId="4224A644" w14:textId="130B4D9B" w:rsidR="000F05E2" w:rsidRDefault="000F05E2">
      <w:pPr>
        <w:rPr>
          <w:rFonts w:ascii="Times New Roman" w:eastAsia="Times New Roman" w:hAnsi="Times New Roman" w:cs="Times New Roman"/>
          <w:b/>
        </w:rPr>
      </w:pPr>
    </w:p>
    <w:p w14:paraId="33ACF10D" w14:textId="0CA84CFA" w:rsidR="000F05E2" w:rsidRDefault="000F05E2">
      <w:pPr>
        <w:rPr>
          <w:rFonts w:ascii="Times New Roman" w:eastAsia="Times New Roman" w:hAnsi="Times New Roman" w:cs="Times New Roman"/>
          <w:b/>
        </w:rPr>
      </w:pPr>
    </w:p>
    <w:p w14:paraId="2F9DD0B6" w14:textId="545CB14E" w:rsidR="000F05E2" w:rsidRDefault="000F05E2">
      <w:pPr>
        <w:rPr>
          <w:rFonts w:ascii="Times New Roman" w:eastAsia="Times New Roman" w:hAnsi="Times New Roman" w:cs="Times New Roman"/>
          <w:b/>
        </w:rPr>
      </w:pPr>
    </w:p>
    <w:p w14:paraId="030AD95A" w14:textId="77777777" w:rsidR="000F05E2" w:rsidRDefault="000F05E2">
      <w:pPr>
        <w:rPr>
          <w:rFonts w:ascii="Times New Roman" w:eastAsia="Times New Roman" w:hAnsi="Times New Roman" w:cs="Times New Roman"/>
          <w:b/>
        </w:rPr>
      </w:pPr>
    </w:p>
    <w:p w14:paraId="77E56845" w14:textId="77777777" w:rsidR="000C4E33" w:rsidRDefault="000C4E33">
      <w:pPr>
        <w:rPr>
          <w:rFonts w:ascii="Times New Roman" w:eastAsia="Times New Roman" w:hAnsi="Times New Roman" w:cs="Times New Roman"/>
          <w:b/>
        </w:rPr>
      </w:pPr>
    </w:p>
    <w:p w14:paraId="36DE1800" w14:textId="77777777" w:rsidR="000C4E33" w:rsidRDefault="00FF288A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6" w:name="_heading=h.8ismeonbl6h0" w:colFirst="0" w:colLast="0"/>
      <w:bookmarkEnd w:id="16"/>
      <w:r>
        <w:rPr>
          <w:rFonts w:ascii="Times New Roman" w:eastAsia="Times New Roman" w:hAnsi="Times New Roman" w:cs="Times New Roman"/>
        </w:rPr>
        <w:t>Válcový souřadnicový systém</w:t>
      </w:r>
    </w:p>
    <w:p w14:paraId="014B9870" w14:textId="77777777" w:rsidR="000C4E33" w:rsidRDefault="000C4E33">
      <w:pPr>
        <w:ind w:left="432"/>
      </w:pPr>
    </w:p>
    <w:p w14:paraId="4C23AB65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Ve 2D polární souřadnicový systém identifikuje bod v rovině dvojicí souřadnic, první je délka přímky </w:t>
      </w:r>
      <w:r>
        <w:rPr>
          <w:rFonts w:ascii="Times New Roman" w:eastAsia="Times New Roman" w:hAnsi="Times New Roman" w:cs="Times New Roman"/>
          <w:b/>
        </w:rPr>
        <w:t xml:space="preserve">r </w:t>
      </w:r>
      <w:r>
        <w:rPr>
          <w:rFonts w:ascii="Times New Roman" w:eastAsia="Times New Roman" w:hAnsi="Times New Roman" w:cs="Times New Roman"/>
        </w:rPr>
        <w:t xml:space="preserve">spojující bod s počátkem, druhá je úhel </w:t>
      </w:r>
      <w:r>
        <w:rPr>
          <w:rFonts w:ascii="Times New Roman" w:eastAsia="Times New Roman" w:hAnsi="Times New Roman" w:cs="Times New Roman"/>
          <w:b/>
        </w:rPr>
        <w:t xml:space="preserve">θ </w:t>
      </w:r>
      <w:r>
        <w:rPr>
          <w:rFonts w:ascii="Times New Roman" w:eastAsia="Times New Roman" w:hAnsi="Times New Roman" w:cs="Times New Roman"/>
        </w:rPr>
        <w:t>, který tato přímka svírá s pevnou čára (obvykle osa x).</w:t>
      </w:r>
    </w:p>
    <w:p w14:paraId="0F733011" w14:textId="77777777" w:rsidR="000C4E33" w:rsidRDefault="00FF288A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615EB51E" wp14:editId="09573637">
            <wp:extent cx="3381375" cy="3381375"/>
            <wp:effectExtent l="0" t="0" r="0" b="0"/>
            <wp:docPr id="22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381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07AA1B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2E15B4E9" w14:textId="77777777" w:rsidR="000C4E33" w:rsidRDefault="00FF288A">
      <w:pPr>
        <w:jc w:val="center"/>
      </w:pPr>
      <w:r>
        <w:rPr>
          <w:b/>
        </w:rPr>
        <w:t xml:space="preserve">Obrázek 3 </w:t>
      </w:r>
      <w:r>
        <w:t>. 2D polární souřadnicový systém ( r, θ ) a kartézský souřadnicový systém ( x, y )</w:t>
      </w:r>
    </w:p>
    <w:p w14:paraId="11CA2617" w14:textId="77777777" w:rsidR="000C4E33" w:rsidRDefault="000C4E33">
      <w:pPr>
        <w:jc w:val="center"/>
      </w:pPr>
    </w:p>
    <w:p w14:paraId="1323F2DC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6528A5BB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 polárním souřadnicím výšku </w:t>
      </w:r>
      <w:r>
        <w:rPr>
          <w:rFonts w:ascii="Times New Roman" w:eastAsia="Times New Roman" w:hAnsi="Times New Roman" w:cs="Times New Roman"/>
          <w:b/>
        </w:rPr>
        <w:t>h .</w:t>
      </w:r>
    </w:p>
    <w:p w14:paraId="636ADF88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160E5421" w14:textId="77777777" w:rsidR="000C4E33" w:rsidRDefault="00FF288A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71C7882F" wp14:editId="0EC079B9">
            <wp:extent cx="2447925" cy="1657350"/>
            <wp:effectExtent l="0" t="0" r="0" b="0"/>
            <wp:docPr id="22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657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BE22CC" w14:textId="77777777" w:rsidR="000C4E33" w:rsidRDefault="00FF288A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b/>
        </w:rPr>
        <w:t xml:space="preserve">Obrázek 4 </w:t>
      </w:r>
      <w:r>
        <w:t xml:space="preserve">. Válcová soustava souřadnic ( </w:t>
      </w:r>
      <w:r>
        <w:rPr>
          <w:rFonts w:ascii="Arial" w:eastAsia="Arial" w:hAnsi="Arial" w:cs="Arial"/>
          <w:color w:val="202122"/>
          <w:sz w:val="21"/>
          <w:szCs w:val="21"/>
          <w:highlight w:val="white"/>
        </w:rPr>
        <w:t xml:space="preserve">ρ </w:t>
      </w:r>
      <w:r>
        <w:t>, θ, h ) [1]</w:t>
      </w:r>
    </w:p>
    <w:p w14:paraId="1F49B76A" w14:textId="2594FFB5" w:rsidR="000C4E33" w:rsidRDefault="000C4E33"/>
    <w:p w14:paraId="60228F54" w14:textId="28E17BC8" w:rsidR="009107F6" w:rsidRDefault="009107F6"/>
    <w:p w14:paraId="6D568191" w14:textId="2AB596AE" w:rsidR="009107F6" w:rsidRDefault="009107F6"/>
    <w:p w14:paraId="1362668F" w14:textId="41052B28" w:rsidR="009107F6" w:rsidRDefault="009107F6"/>
    <w:p w14:paraId="7E5561A3" w14:textId="2C8FAEB1" w:rsidR="009107F6" w:rsidRDefault="009107F6"/>
    <w:p w14:paraId="1F2D752C" w14:textId="77777777" w:rsidR="009107F6" w:rsidRDefault="009107F6"/>
    <w:p w14:paraId="6A0E2609" w14:textId="77777777" w:rsidR="000C4E33" w:rsidRDefault="00FF288A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7" w:name="_heading=h.d4f78cfl9mq5" w:colFirst="0" w:colLast="0"/>
      <w:bookmarkEnd w:id="17"/>
      <w:r>
        <w:rPr>
          <w:rFonts w:ascii="Times New Roman" w:eastAsia="Times New Roman" w:hAnsi="Times New Roman" w:cs="Times New Roman"/>
        </w:rPr>
        <w:t>Homogenní souřadnicový systém</w:t>
      </w:r>
    </w:p>
    <w:p w14:paraId="3BD620E1" w14:textId="77777777" w:rsidR="000C4E33" w:rsidRDefault="000C4E33">
      <w:pPr>
        <w:ind w:left="432"/>
      </w:pPr>
    </w:p>
    <w:p w14:paraId="20B82A03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 homogenním souřadnicovém systému je jeden bod popsán 4 čísly </w:t>
      </w:r>
      <w:r>
        <w:rPr>
          <w:rFonts w:ascii="Times New Roman" w:eastAsia="Times New Roman" w:hAnsi="Times New Roman" w:cs="Times New Roman"/>
          <w:b/>
        </w:rPr>
        <w:t xml:space="preserve">x,y,z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b/>
        </w:rPr>
        <w:t xml:space="preserve">w </w:t>
      </w:r>
      <w:r>
        <w:rPr>
          <w:rFonts w:ascii="Times New Roman" w:eastAsia="Times New Roman" w:hAnsi="Times New Roman" w:cs="Times New Roman"/>
        </w:rPr>
        <w:t>. Zatímco x, y a z jsou standardní kartézské souřadnice, w lze vidět jako měřítko. V tomto systému jeden bod odpovídá více než jedné jediné čtveřici.</w:t>
      </w:r>
    </w:p>
    <w:p w14:paraId="54307980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62B1F71E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Chcete-li získat kartézský ekviv</w:t>
      </w:r>
      <w:r>
        <w:rPr>
          <w:rFonts w:ascii="Times New Roman" w:eastAsia="Times New Roman" w:hAnsi="Times New Roman" w:cs="Times New Roman"/>
        </w:rPr>
        <w:t>alent, musíte vydělit první tři složky poslední:</w:t>
      </w:r>
    </w:p>
    <w:p w14:paraId="60622F02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31B25C42" w14:textId="77777777" w:rsidR="000C4E33" w:rsidRDefault="00FF288A">
      <w:pPr>
        <w:rPr>
          <w:rFonts w:ascii="Times New Roman" w:eastAsia="Times New Roman" w:hAnsi="Times New Roman" w:cs="Times New Roman"/>
        </w:rPr>
      </w:pPr>
      <w:sdt>
        <w:sdtPr>
          <w:tag w:val="goog_rdk_11"/>
          <w:id w:val="-6064100"/>
        </w:sdtPr>
        <w:sdtEndPr/>
        <w:sdtContent>
          <w:r>
            <w:rPr>
              <w:rFonts w:ascii="Cardo" w:eastAsia="Cardo" w:hAnsi="Cardo" w:cs="Cardo"/>
            </w:rPr>
            <w:t>(2,2,2,1) → (2/1, 2/1, 2/1) → (2,2,2)</w:t>
          </w:r>
        </w:sdtContent>
      </w:sdt>
    </w:p>
    <w:p w14:paraId="228A2579" w14:textId="77777777" w:rsidR="000C4E33" w:rsidRDefault="00FF288A">
      <w:pPr>
        <w:rPr>
          <w:rFonts w:ascii="Times New Roman" w:eastAsia="Times New Roman" w:hAnsi="Times New Roman" w:cs="Times New Roman"/>
        </w:rPr>
      </w:pPr>
      <w:sdt>
        <w:sdtPr>
          <w:tag w:val="goog_rdk_12"/>
          <w:id w:val="418828147"/>
        </w:sdtPr>
        <w:sdtEndPr/>
        <w:sdtContent>
          <w:r>
            <w:rPr>
              <w:rFonts w:ascii="Cardo" w:eastAsia="Cardo" w:hAnsi="Cardo" w:cs="Cardo"/>
            </w:rPr>
            <w:t>(1,1,1,0.5) → (1/0.5, 1/0.5, 1/0.5) → (2,2,2)</w:t>
          </w:r>
        </w:sdtContent>
      </w:sdt>
    </w:p>
    <w:p w14:paraId="28CC501A" w14:textId="77777777" w:rsidR="000C4E33" w:rsidRDefault="00FF288A">
      <w:pPr>
        <w:rPr>
          <w:rFonts w:ascii="Times New Roman" w:eastAsia="Times New Roman" w:hAnsi="Times New Roman" w:cs="Times New Roman"/>
        </w:rPr>
      </w:pPr>
      <w:sdt>
        <w:sdtPr>
          <w:tag w:val="goog_rdk_13"/>
          <w:id w:val="-398597690"/>
        </w:sdtPr>
        <w:sdtEndPr/>
        <w:sdtContent>
          <w:r>
            <w:rPr>
              <w:rFonts w:ascii="Cardo" w:eastAsia="Cardo" w:hAnsi="Cardo" w:cs="Cardo"/>
            </w:rPr>
            <w:t>(4,4,4,2) → (4/2, 4/2, 4/2) → (2,2,2)</w:t>
          </w:r>
        </w:sdtContent>
      </w:sdt>
    </w:p>
    <w:p w14:paraId="4129B150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778428EB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2422BDED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63DCFEFE" w14:textId="77777777" w:rsidR="000C4E33" w:rsidRDefault="00FF288A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090A716C" wp14:editId="70ADED16">
            <wp:extent cx="2162175" cy="1619250"/>
            <wp:effectExtent l="0" t="0" r="0" b="0"/>
            <wp:docPr id="22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619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2F4492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206656E7" w14:textId="77777777" w:rsidR="000C4E33" w:rsidRDefault="00FF288A">
      <w:pPr>
        <w:jc w:val="center"/>
      </w:pPr>
      <w:r>
        <w:rPr>
          <w:b/>
        </w:rPr>
        <w:t xml:space="preserve">Obrázek 5 </w:t>
      </w:r>
      <w:r>
        <w:t>. Homogenní souřadnicový systém ( x,y,z,w ) [1]</w:t>
      </w:r>
    </w:p>
    <w:p w14:paraId="1120A8CC" w14:textId="77777777" w:rsidR="000C4E33" w:rsidRDefault="000C4E33">
      <w:pPr>
        <w:jc w:val="center"/>
      </w:pPr>
    </w:p>
    <w:p w14:paraId="2CF85B86" w14:textId="77777777" w:rsidR="000C4E33" w:rsidRDefault="000C4E33">
      <w:pPr>
        <w:jc w:val="center"/>
      </w:pPr>
    </w:p>
    <w:p w14:paraId="4EDBED1C" w14:textId="77777777" w:rsidR="000C4E33" w:rsidRDefault="000C4E33">
      <w:pPr>
        <w:jc w:val="center"/>
      </w:pPr>
    </w:p>
    <w:p w14:paraId="6624254F" w14:textId="77777777" w:rsidR="000C4E33" w:rsidRDefault="000C4E33">
      <w:pPr>
        <w:jc w:val="center"/>
      </w:pPr>
    </w:p>
    <w:p w14:paraId="13B8353F" w14:textId="77777777" w:rsidR="000C4E33" w:rsidRDefault="000C4E33">
      <w:pPr>
        <w:jc w:val="center"/>
      </w:pPr>
    </w:p>
    <w:p w14:paraId="1CDF7ACB" w14:textId="77777777" w:rsidR="000C4E33" w:rsidRDefault="000C4E33">
      <w:pPr>
        <w:jc w:val="center"/>
      </w:pPr>
    </w:p>
    <w:p w14:paraId="44768D78" w14:textId="77777777" w:rsidR="000C4E33" w:rsidRDefault="000C4E33">
      <w:pPr>
        <w:jc w:val="center"/>
      </w:pPr>
    </w:p>
    <w:p w14:paraId="131E18A0" w14:textId="77777777" w:rsidR="000C4E33" w:rsidRDefault="000C4E33">
      <w:pPr>
        <w:jc w:val="center"/>
      </w:pPr>
    </w:p>
    <w:p w14:paraId="04A37869" w14:textId="77777777" w:rsidR="000C4E33" w:rsidRDefault="000C4E33">
      <w:pPr>
        <w:jc w:val="center"/>
      </w:pPr>
    </w:p>
    <w:p w14:paraId="0E4F1629" w14:textId="77777777" w:rsidR="000C4E33" w:rsidRDefault="000C4E33">
      <w:pPr>
        <w:jc w:val="center"/>
      </w:pPr>
    </w:p>
    <w:p w14:paraId="0B11D759" w14:textId="77777777" w:rsidR="000C4E33" w:rsidRDefault="000C4E33">
      <w:pPr>
        <w:jc w:val="center"/>
      </w:pPr>
    </w:p>
    <w:p w14:paraId="467F2A81" w14:textId="77777777" w:rsidR="000C4E33" w:rsidRDefault="000C4E33">
      <w:pPr>
        <w:jc w:val="center"/>
      </w:pPr>
    </w:p>
    <w:p w14:paraId="178E610C" w14:textId="77777777" w:rsidR="000C4E33" w:rsidRDefault="000C4E33">
      <w:pPr>
        <w:jc w:val="center"/>
      </w:pPr>
    </w:p>
    <w:p w14:paraId="4C2DB617" w14:textId="77777777" w:rsidR="000C4E33" w:rsidRDefault="000C4E33">
      <w:pPr>
        <w:jc w:val="center"/>
      </w:pPr>
    </w:p>
    <w:p w14:paraId="10AF7B0E" w14:textId="77777777" w:rsidR="000C4E33" w:rsidRDefault="000C4E33">
      <w:pPr>
        <w:jc w:val="center"/>
      </w:pPr>
    </w:p>
    <w:p w14:paraId="371094BD" w14:textId="77777777" w:rsidR="000C4E33" w:rsidRDefault="000C4E33">
      <w:pPr>
        <w:jc w:val="center"/>
      </w:pPr>
    </w:p>
    <w:p w14:paraId="1226E989" w14:textId="77777777" w:rsidR="000C4E33" w:rsidRDefault="000C4E33">
      <w:pPr>
        <w:jc w:val="center"/>
      </w:pPr>
    </w:p>
    <w:p w14:paraId="79D9DC32" w14:textId="77777777" w:rsidR="000C4E33" w:rsidRDefault="000C4E33">
      <w:pPr>
        <w:jc w:val="center"/>
      </w:pPr>
    </w:p>
    <w:p w14:paraId="35E1698B" w14:textId="2DF4EDA8" w:rsidR="000C4E33" w:rsidRDefault="000C4E33">
      <w:pPr>
        <w:jc w:val="center"/>
      </w:pPr>
    </w:p>
    <w:p w14:paraId="284E0340" w14:textId="77777777" w:rsidR="009107F6" w:rsidRDefault="009107F6">
      <w:pPr>
        <w:jc w:val="center"/>
      </w:pPr>
    </w:p>
    <w:p w14:paraId="239ACB3F" w14:textId="77777777" w:rsidR="000C4E33" w:rsidRDefault="000C4E33">
      <w:pPr>
        <w:jc w:val="center"/>
      </w:pPr>
    </w:p>
    <w:p w14:paraId="0473E9E3" w14:textId="77777777" w:rsidR="000C4E33" w:rsidRDefault="00FF288A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8" w:name="_heading=h.o9oyyugdpjt3" w:colFirst="0" w:colLast="0"/>
      <w:bookmarkEnd w:id="18"/>
      <w:r>
        <w:rPr>
          <w:rFonts w:ascii="Times New Roman" w:eastAsia="Times New Roman" w:hAnsi="Times New Roman" w:cs="Times New Roman"/>
        </w:rPr>
        <w:t>Kardinalita</w:t>
      </w:r>
    </w:p>
    <w:p w14:paraId="6DE04D34" w14:textId="77777777" w:rsidR="000C4E33" w:rsidRDefault="000C4E33"/>
    <w:p w14:paraId="50FEB661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Jak jsme pochopili z předchozích kapitol, existuje více než jedna metoda reprezentace vektoru ve 3D prostoru. Vektor je vždy reprezentován kolekcí čísel, kterým říkáme </w:t>
      </w:r>
      <w:r>
        <w:rPr>
          <w:rFonts w:ascii="Times New Roman" w:eastAsia="Times New Roman" w:hAnsi="Times New Roman" w:cs="Times New Roman"/>
          <w:b/>
        </w:rPr>
        <w:t xml:space="preserve">komponenty </w:t>
      </w:r>
      <w:r>
        <w:rPr>
          <w:rFonts w:ascii="Times New Roman" w:eastAsia="Times New Roman" w:hAnsi="Times New Roman" w:cs="Times New Roman"/>
        </w:rPr>
        <w:t xml:space="preserve">. Počet složek vektoru se nazývá jeho </w:t>
      </w:r>
      <w:r>
        <w:rPr>
          <w:rFonts w:ascii="Times New Roman" w:eastAsia="Times New Roman" w:hAnsi="Times New Roman" w:cs="Times New Roman"/>
          <w:b/>
        </w:rPr>
        <w:t xml:space="preserve">mohutnost </w:t>
      </w:r>
      <w:r>
        <w:rPr>
          <w:rFonts w:ascii="Times New Roman" w:eastAsia="Times New Roman" w:hAnsi="Times New Roman" w:cs="Times New Roman"/>
        </w:rPr>
        <w:t>(neboli d</w:t>
      </w:r>
      <w:r>
        <w:rPr>
          <w:rFonts w:ascii="Times New Roman" w:eastAsia="Times New Roman" w:hAnsi="Times New Roman" w:cs="Times New Roman"/>
        </w:rPr>
        <w:t>imenze). Vektor s mohutností 3 může být použit k reprezentaci v kartézském souřadnicovém systému nebo ve válcovém souřadnicovém systému, zatímco vektor s mohutností 4 může být použit k reprezentaci v Homogenním souřadnicovém systému.</w:t>
      </w:r>
    </w:p>
    <w:p w14:paraId="56A7960E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763489B9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58947AF6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533E19D7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10722B38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06F0BC38" w14:textId="5790FCF6" w:rsidR="000C4E33" w:rsidRDefault="00FF288A">
      <w:pPr>
        <w:pStyle w:val="Nadpis2"/>
        <w:numPr>
          <w:ilvl w:val="1"/>
          <w:numId w:val="4"/>
        </w:numPr>
        <w:rPr>
          <w:rFonts w:ascii="Times New Roman" w:eastAsia="Times New Roman" w:hAnsi="Times New Roman" w:cs="Times New Roman"/>
        </w:rPr>
      </w:pPr>
      <w:bookmarkStart w:id="19" w:name="_heading=h.1sudnixjifrd" w:colFirst="0" w:colLast="0"/>
      <w:bookmarkEnd w:id="19"/>
      <w:r>
        <w:rPr>
          <w:rFonts w:ascii="Times New Roman" w:eastAsia="Times New Roman" w:hAnsi="Times New Roman" w:cs="Times New Roman"/>
        </w:rPr>
        <w:t xml:space="preserve">Vektory a </w:t>
      </w:r>
      <w:r w:rsidR="009107F6">
        <w:rPr>
          <w:rFonts w:ascii="Times New Roman" w:eastAsia="Times New Roman" w:hAnsi="Times New Roman" w:cs="Times New Roman"/>
        </w:rPr>
        <w:t>roviny</w:t>
      </w:r>
    </w:p>
    <w:p w14:paraId="5C715EA6" w14:textId="77777777" w:rsidR="000C4E33" w:rsidRDefault="000C4E33"/>
    <w:p w14:paraId="0448E9E3" w14:textId="77777777" w:rsidR="000C4E33" w:rsidRDefault="00FF288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Vektory lze také použít k identifikaci roviny uvnitř 3D prostoru, konkrétněji vektor, který je kolmý k povrchu roviny, jednoznačně identifikuje druhou rovinu a nazývá se </w:t>
      </w:r>
      <w:r>
        <w:rPr>
          <w:rFonts w:ascii="Times New Roman" w:eastAsia="Times New Roman" w:hAnsi="Times New Roman" w:cs="Times New Roman"/>
          <w:b/>
        </w:rPr>
        <w:t xml:space="preserve">normální </w:t>
      </w:r>
      <w:r>
        <w:rPr>
          <w:rFonts w:ascii="Times New Roman" w:eastAsia="Times New Roman" w:hAnsi="Times New Roman" w:cs="Times New Roman"/>
        </w:rPr>
        <w:t>.</w:t>
      </w:r>
    </w:p>
    <w:p w14:paraId="7C416C4C" w14:textId="77777777" w:rsidR="000C4E33" w:rsidRDefault="00FF288A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5B6D4F50" wp14:editId="0B88A6AD">
            <wp:extent cx="2962275" cy="1819275"/>
            <wp:effectExtent l="0" t="0" r="0" b="0"/>
            <wp:docPr id="22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819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E4A0B5" w14:textId="77777777" w:rsidR="000C4E33" w:rsidRDefault="00FF288A">
      <w:pPr>
        <w:jc w:val="center"/>
      </w:pPr>
      <w:r>
        <w:rPr>
          <w:b/>
        </w:rPr>
        <w:t xml:space="preserve">Obrázek 6 </w:t>
      </w:r>
      <w:r>
        <w:t xml:space="preserve">. Vektor </w:t>
      </w:r>
      <w:r>
        <w:rPr>
          <w:b/>
        </w:rPr>
        <w:t xml:space="preserve">n </w:t>
      </w:r>
      <w:r>
        <w:t xml:space="preserve">je kolmý k povrchu roviny a nazývá se </w:t>
      </w:r>
      <w:r>
        <w:rPr>
          <w:b/>
        </w:rPr>
        <w:t xml:space="preserve">normálový </w:t>
      </w:r>
      <w:r>
        <w:t>[1</w:t>
      </w:r>
      <w:r>
        <w:t>]</w:t>
      </w:r>
    </w:p>
    <w:p w14:paraId="01F63EC3" w14:textId="77777777" w:rsidR="000C4E33" w:rsidRDefault="000C4E33">
      <w:pPr>
        <w:pStyle w:val="Nadpis1"/>
        <w:ind w:left="360"/>
        <w:rPr>
          <w:rFonts w:ascii="Times New Roman" w:eastAsia="Times New Roman" w:hAnsi="Times New Roman" w:cs="Times New Roman"/>
        </w:rPr>
      </w:pPr>
      <w:bookmarkStart w:id="20" w:name="_heading=h.4srwde5xgthn" w:colFirst="0" w:colLast="0"/>
      <w:bookmarkEnd w:id="20"/>
    </w:p>
    <w:p w14:paraId="5ED26DD1" w14:textId="77777777" w:rsidR="000C4E33" w:rsidRDefault="000C4E33"/>
    <w:p w14:paraId="49CBE6DC" w14:textId="77777777" w:rsidR="000C4E33" w:rsidRDefault="000C4E33"/>
    <w:p w14:paraId="2E646109" w14:textId="77777777" w:rsidR="000C4E33" w:rsidRDefault="000C4E33"/>
    <w:p w14:paraId="5BEB6B50" w14:textId="77777777" w:rsidR="000C4E33" w:rsidRDefault="000C4E33"/>
    <w:p w14:paraId="7180BC1E" w14:textId="77777777" w:rsidR="000C4E33" w:rsidRDefault="000C4E33"/>
    <w:p w14:paraId="72BDC5DA" w14:textId="77777777" w:rsidR="000C4E33" w:rsidRDefault="000C4E33"/>
    <w:p w14:paraId="755C3F3E" w14:textId="77777777" w:rsidR="000C4E33" w:rsidRDefault="000C4E33"/>
    <w:p w14:paraId="6EF321E2" w14:textId="77777777" w:rsidR="000C4E33" w:rsidRDefault="000C4E33"/>
    <w:p w14:paraId="0067DEC1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2BD94B23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2439F5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D055BA" w14:textId="77777777" w:rsidR="000C4E33" w:rsidRDefault="000C4E33">
      <w:pPr>
        <w:rPr>
          <w:rFonts w:ascii="Times New Roman" w:eastAsia="Times New Roman" w:hAnsi="Times New Roman" w:cs="Times New Roman"/>
        </w:rPr>
      </w:pPr>
    </w:p>
    <w:p w14:paraId="5575A5B9" w14:textId="77777777" w:rsidR="000C4E33" w:rsidRDefault="00FF288A">
      <w:pPr>
        <w:pStyle w:val="Nadpis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21" w:name="_heading=h.8i64txlf9n76" w:colFirst="0" w:colLast="0"/>
      <w:bookmarkEnd w:id="21"/>
      <w:r>
        <w:rPr>
          <w:rFonts w:ascii="Times New Roman" w:eastAsia="Times New Roman" w:hAnsi="Times New Roman" w:cs="Times New Roman"/>
        </w:rPr>
        <w:t>Vyřešené problémy</w:t>
      </w:r>
    </w:p>
    <w:p w14:paraId="1D638C71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0F838D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366A0C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8F468A" w14:textId="77777777" w:rsidR="000C4E33" w:rsidRDefault="00FF288A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Vypočítejte velikost následujících vektorů vyjádřených v kartézském souřadnicovém systému:</w:t>
      </w:r>
    </w:p>
    <w:p w14:paraId="369229D3" w14:textId="77777777" w:rsidR="000C4E33" w:rsidRDefault="00FF288A">
      <w:pPr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</w:rPr>
      </w:pPr>
      <m:oMath>
        <m:r>
          <w:rPr>
            <w:rFonts w:ascii="Cambria Math" w:hAnsi="Cambria Math"/>
          </w:rPr>
          <m:t xml:space="preserve"> (1,2,4)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21</m:t>
            </m:r>
          </m:e>
        </m:rad>
      </m:oMath>
      <w:r>
        <w:t>]</w:t>
      </w:r>
    </w:p>
    <w:p w14:paraId="205B49B6" w14:textId="77777777" w:rsidR="000C4E33" w:rsidRDefault="000C4E33">
      <w:pPr>
        <w:ind w:left="2160"/>
      </w:pPr>
    </w:p>
    <w:p w14:paraId="69279E96" w14:textId="77777777" w:rsidR="000C4E33" w:rsidRDefault="00FF288A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2FFBC7AB" w14:textId="77777777" w:rsidR="000C4E33" w:rsidRDefault="000C4E33">
      <w:pPr>
        <w:ind w:left="2160"/>
      </w:pPr>
    </w:p>
    <w:p w14:paraId="6927C987" w14:textId="77777777" w:rsidR="000C4E33" w:rsidRDefault="00FF288A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(-1,0,3)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>
        <w:t>]</w:t>
      </w:r>
    </w:p>
    <w:p w14:paraId="366B3B27" w14:textId="77777777" w:rsidR="000C4E33" w:rsidRDefault="000C4E33">
      <w:pPr>
        <w:ind w:left="2160"/>
      </w:pPr>
    </w:p>
    <w:p w14:paraId="4AC90B5A" w14:textId="77777777" w:rsidR="000C4E33" w:rsidRDefault="00FF288A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(-1)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1DC560C7" w14:textId="77777777" w:rsidR="000C4E33" w:rsidRDefault="000C4E33">
      <w:pPr>
        <w:ind w:left="2160"/>
      </w:pPr>
    </w:p>
    <w:p w14:paraId="381E670B" w14:textId="77777777" w:rsidR="000C4E33" w:rsidRDefault="000C4E33">
      <w:pPr>
        <w:ind w:left="2160"/>
      </w:pPr>
    </w:p>
    <w:p w14:paraId="0163E60B" w14:textId="77777777" w:rsidR="000C4E33" w:rsidRDefault="00FF288A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(1,6,-5)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62</m:t>
            </m:r>
          </m:e>
        </m:rad>
      </m:oMath>
      <w:r>
        <w:t>]</w:t>
      </w:r>
    </w:p>
    <w:p w14:paraId="707CEDB0" w14:textId="77777777" w:rsidR="000C4E33" w:rsidRDefault="000C4E33">
      <w:pPr>
        <w:ind w:left="2160"/>
      </w:pPr>
    </w:p>
    <w:p w14:paraId="03B773E6" w14:textId="77777777" w:rsidR="000C4E33" w:rsidRDefault="00FF288A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+(-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2FE6006B" w14:textId="77777777" w:rsidR="000C4E33" w:rsidRDefault="000C4E33">
      <w:pPr>
        <w:ind w:left="2160"/>
      </w:pPr>
    </w:p>
    <w:p w14:paraId="25AAD5C0" w14:textId="77777777" w:rsidR="000C4E33" w:rsidRDefault="00FF288A">
      <w:pPr>
        <w:numPr>
          <w:ilvl w:val="0"/>
          <w:numId w:val="1"/>
        </w:numPr>
      </w:pPr>
      <m:oMath>
        <m:r>
          <w:rPr>
            <w:rFonts w:ascii="Cambria Math" w:hAnsi="Cambria Math"/>
          </w:rPr>
          <m:t xml:space="preserve"> (-4,-4, 2)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>6</m:t>
        </m:r>
      </m:oMath>
      <w:r>
        <w:t>]</w:t>
      </w:r>
    </w:p>
    <w:p w14:paraId="25D6E82A" w14:textId="77777777" w:rsidR="000C4E33" w:rsidRDefault="000C4E33">
      <w:pPr>
        <w:ind w:left="2160"/>
      </w:pPr>
    </w:p>
    <w:p w14:paraId="40955CB0" w14:textId="77777777" w:rsidR="000C4E33" w:rsidRDefault="00FF288A">
      <w:pPr>
        <w:ind w:left="2160"/>
      </w:pPr>
      <m:oMathPara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3D11A614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1D1472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A648AF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3F314C" w14:textId="77777777" w:rsidR="000C4E33" w:rsidRDefault="00FF288A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Vypočítejte následující vektorové operace:</w:t>
      </w:r>
    </w:p>
    <w:p w14:paraId="745314A3" w14:textId="77777777" w:rsidR="000C4E33" w:rsidRDefault="000C4E33">
      <w:pPr>
        <w:ind w:left="720" w:firstLine="720"/>
      </w:pPr>
    </w:p>
    <w:p w14:paraId="324B9DDD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(1,2,4) + (3,3,3)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(4,5,7)</m:t>
        </m:r>
      </m:oMath>
      <w:r>
        <w:t>]</w:t>
      </w:r>
    </w:p>
    <w:p w14:paraId="19F3E973" w14:textId="77777777" w:rsidR="000C4E33" w:rsidRDefault="000C4E33">
      <w:pPr>
        <w:ind w:left="720"/>
      </w:pPr>
    </w:p>
    <w:p w14:paraId="3D4FA32A" w14:textId="77777777" w:rsidR="000C4E33" w:rsidRDefault="00FF288A">
      <w:pPr>
        <w:ind w:left="720"/>
      </w:pPr>
      <w:r>
        <w:t>x = 1+3; y = 2+3; z = 4+3</w:t>
      </w:r>
    </w:p>
    <w:p w14:paraId="3333598D" w14:textId="77777777" w:rsidR="000C4E33" w:rsidRDefault="000C4E33">
      <w:pPr>
        <w:ind w:left="720"/>
      </w:pPr>
    </w:p>
    <w:p w14:paraId="53FF4126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(5,1,1) + (-1,-1,0)</m:t>
        </m:r>
      </m:oMath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(4,0,1)</m:t>
        </m:r>
      </m:oMath>
      <w:r>
        <w:t>]</w:t>
      </w:r>
    </w:p>
    <w:p w14:paraId="02734139" w14:textId="77777777" w:rsidR="000C4E33" w:rsidRDefault="000C4E33">
      <w:pPr>
        <w:ind w:left="720"/>
      </w:pPr>
    </w:p>
    <w:p w14:paraId="1A99E932" w14:textId="77777777" w:rsidR="000C4E33" w:rsidRDefault="00FF288A">
      <w:pPr>
        <w:ind w:left="720"/>
      </w:pPr>
      <w:r>
        <w:t>x = 5-1; y = 1-1; z = 1+0</w:t>
      </w:r>
    </w:p>
    <w:p w14:paraId="1D93F391" w14:textId="77777777" w:rsidR="000C4E33" w:rsidRDefault="000C4E33">
      <w:pPr>
        <w:ind w:left="720"/>
      </w:pPr>
    </w:p>
    <w:p w14:paraId="4FF3C855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(8,15,10) - (3,6,10)</m:t>
        </m:r>
      </m:oMath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(5,9,0)</m:t>
        </m:r>
      </m:oMath>
      <w:r>
        <w:t>]</w:t>
      </w:r>
    </w:p>
    <w:p w14:paraId="565949BB" w14:textId="77777777" w:rsidR="000C4E33" w:rsidRDefault="000C4E33">
      <w:pPr>
        <w:ind w:left="720"/>
      </w:pPr>
    </w:p>
    <w:p w14:paraId="3A6E7781" w14:textId="77777777" w:rsidR="000C4E33" w:rsidRDefault="00FF288A">
      <w:pPr>
        <w:ind w:left="720"/>
      </w:pPr>
      <w:r>
        <w:t>x = 8-3; y = 15-63; z = 10-10</w:t>
      </w:r>
    </w:p>
    <w:p w14:paraId="3AEB7145" w14:textId="77777777" w:rsidR="000C4E33" w:rsidRDefault="000C4E33">
      <w:pPr>
        <w:ind w:left="720"/>
      </w:pPr>
    </w:p>
    <w:p w14:paraId="756542FF" w14:textId="77777777" w:rsidR="000C4E33" w:rsidRDefault="000C4E33">
      <w:pPr>
        <w:ind w:left="720"/>
      </w:pPr>
    </w:p>
    <w:p w14:paraId="48C83629" w14:textId="77777777" w:rsidR="000C4E33" w:rsidRDefault="000C4E33">
      <w:pPr>
        <w:ind w:left="720"/>
      </w:pPr>
    </w:p>
    <w:p w14:paraId="43D290BF" w14:textId="77777777" w:rsidR="000C4E33" w:rsidRDefault="000C4E33">
      <w:pPr>
        <w:ind w:left="720"/>
      </w:pPr>
    </w:p>
    <w:p w14:paraId="0007BEAA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w:lastRenderedPageBreak/>
          <m:t xml:space="preserve"> (1,-1,5) - (3,6,0)</m:t>
        </m:r>
      </m:oMath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(-2,-7,5)</m:t>
        </m:r>
      </m:oMath>
      <w:r>
        <w:t>]</w:t>
      </w:r>
    </w:p>
    <w:p w14:paraId="442A39FA" w14:textId="77777777" w:rsidR="000C4E33" w:rsidRDefault="000C4E33">
      <w:pPr>
        <w:ind w:left="720"/>
      </w:pPr>
    </w:p>
    <w:p w14:paraId="22FF0AD5" w14:textId="77777777" w:rsidR="000C4E33" w:rsidRDefault="00FF288A">
      <w:pPr>
        <w:ind w:left="720"/>
      </w:pPr>
      <w:r>
        <w:t>x = 1-3; y = -1-6; z = 5-0</w:t>
      </w:r>
    </w:p>
    <w:p w14:paraId="2D4F5AC8" w14:textId="77777777" w:rsidR="000C4E33" w:rsidRDefault="000C4E33">
      <w:pPr>
        <w:ind w:left="720"/>
      </w:pPr>
    </w:p>
    <w:p w14:paraId="585A767C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3 * (1,2,6)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(3,6,18)</m:t>
        </m:r>
      </m:oMath>
      <w:r>
        <w:t>]</w:t>
      </w:r>
    </w:p>
    <w:p w14:paraId="218045FF" w14:textId="77777777" w:rsidR="000C4E33" w:rsidRDefault="000C4E33">
      <w:pPr>
        <w:ind w:left="720"/>
      </w:pPr>
    </w:p>
    <w:p w14:paraId="5109FE09" w14:textId="77777777" w:rsidR="000C4E33" w:rsidRDefault="00FF288A">
      <w:pPr>
        <w:ind w:left="720"/>
      </w:pPr>
      <w:r>
        <w:t>x = 3*1; y = 3*2; z = 3*6</w:t>
      </w:r>
    </w:p>
    <w:p w14:paraId="0763742B" w14:textId="77777777" w:rsidR="000C4E33" w:rsidRDefault="000C4E33">
      <w:pPr>
        <w:ind w:left="720"/>
      </w:pPr>
    </w:p>
    <w:p w14:paraId="0D6C4162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 * (5,4,-1)</m:t>
        </m:r>
      </m:oMath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(-5,-4,1)</m:t>
        </m:r>
      </m:oMath>
      <w:r>
        <w:t>]</w:t>
      </w:r>
    </w:p>
    <w:p w14:paraId="0D150314" w14:textId="77777777" w:rsidR="000C4E33" w:rsidRDefault="000C4E33">
      <w:pPr>
        <w:ind w:left="720"/>
      </w:pPr>
    </w:p>
    <w:p w14:paraId="7A23CBC3" w14:textId="77777777" w:rsidR="000C4E33" w:rsidRDefault="00FF288A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t>x = -1*5; y = -1*4; z = -1*-1</w:t>
      </w:r>
    </w:p>
    <w:p w14:paraId="4A4CEC34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0E642E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25F1A8" w14:textId="77777777" w:rsidR="000C4E33" w:rsidRDefault="00FF288A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Získejte kartézský ekvivalent následujících vektorů vyjádřený pomocí homogenního souřadnicového systému:</w:t>
      </w:r>
    </w:p>
    <w:p w14:paraId="45B495AB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DEA095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(3,3,3,1)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(3,3,3)</m:t>
        </m:r>
      </m:oMath>
      <w:r>
        <w:t>]</w:t>
      </w:r>
    </w:p>
    <w:p w14:paraId="66C33756" w14:textId="77777777" w:rsidR="000C4E33" w:rsidRDefault="000C4E33">
      <w:pPr>
        <w:ind w:left="720"/>
      </w:pPr>
    </w:p>
    <w:p w14:paraId="6A2EDBD2" w14:textId="77777777" w:rsidR="000C4E33" w:rsidRDefault="00FF288A">
      <w:pPr>
        <w:ind w:left="720"/>
      </w:pPr>
      <w:r>
        <w:t>(3/1, 3/1, 3/1)</w:t>
      </w:r>
    </w:p>
    <w:p w14:paraId="22B3F19D" w14:textId="77777777" w:rsidR="000C4E33" w:rsidRDefault="000C4E33">
      <w:pPr>
        <w:ind w:left="720"/>
      </w:pPr>
    </w:p>
    <w:p w14:paraId="6C48E435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(2,4,2,2)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(1,2,1)</m:t>
        </m:r>
      </m:oMath>
      <w:r>
        <w:t>]</w:t>
      </w:r>
    </w:p>
    <w:p w14:paraId="4367ACBB" w14:textId="77777777" w:rsidR="000C4E33" w:rsidRDefault="000C4E33">
      <w:pPr>
        <w:ind w:left="720"/>
      </w:pPr>
    </w:p>
    <w:p w14:paraId="7B5A55ED" w14:textId="77777777" w:rsidR="000C4E33" w:rsidRDefault="00FF288A">
      <w:pPr>
        <w:ind w:left="720"/>
      </w:pPr>
      <w:r>
        <w:t>(2/2, 4/2, 2/2)</w:t>
      </w:r>
    </w:p>
    <w:p w14:paraId="539F56B0" w14:textId="77777777" w:rsidR="000C4E33" w:rsidRDefault="000C4E33">
      <w:pPr>
        <w:ind w:left="720"/>
      </w:pPr>
    </w:p>
    <w:p w14:paraId="22CD85DD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(15,5,10,5)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(3,1,2)</m:t>
        </m:r>
      </m:oMath>
      <w:r>
        <w:t>]</w:t>
      </w:r>
    </w:p>
    <w:p w14:paraId="419546A7" w14:textId="77777777" w:rsidR="000C4E33" w:rsidRDefault="000C4E33">
      <w:pPr>
        <w:ind w:left="720"/>
      </w:pPr>
    </w:p>
    <w:p w14:paraId="16C44691" w14:textId="77777777" w:rsidR="000C4E33" w:rsidRDefault="00FF288A">
      <w:pPr>
        <w:ind w:left="720"/>
      </w:pPr>
      <w:r>
        <w:t>(15/5, 5/5, 10/5)</w:t>
      </w:r>
    </w:p>
    <w:p w14:paraId="02D3F09C" w14:textId="77777777" w:rsidR="000C4E33" w:rsidRDefault="000C4E33">
      <w:pPr>
        <w:ind w:left="720"/>
      </w:pPr>
    </w:p>
    <w:p w14:paraId="17C25289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(4,-5,3,2)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(2,-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</m:t>
        </m:r>
      </m:oMath>
      <w:r>
        <w:t>]</w:t>
      </w:r>
    </w:p>
    <w:p w14:paraId="14E51EA7" w14:textId="77777777" w:rsidR="000C4E33" w:rsidRDefault="000C4E33">
      <w:pPr>
        <w:ind w:left="720"/>
      </w:pPr>
    </w:p>
    <w:p w14:paraId="34D59EB9" w14:textId="77777777" w:rsidR="000C4E33" w:rsidRDefault="00FF288A">
      <w:pPr>
        <w:ind w:left="720"/>
      </w:pPr>
      <w:r>
        <w:t>(4/2, -5/2, 3/2)</w:t>
      </w:r>
    </w:p>
    <w:p w14:paraId="0236DF93" w14:textId="77777777" w:rsidR="000C4E33" w:rsidRDefault="000C4E33">
      <w:pPr>
        <w:ind w:left="720"/>
      </w:pPr>
    </w:p>
    <w:p w14:paraId="0E2BBF01" w14:textId="77777777" w:rsidR="000C4E33" w:rsidRDefault="00FF288A">
      <w:pPr>
        <w:numPr>
          <w:ilvl w:val="0"/>
          <w:numId w:val="3"/>
        </w:numPr>
      </w:pPr>
      <m:oMath>
        <m:r>
          <w:rPr>
            <w:rFonts w:ascii="Cambria Math" w:hAnsi="Cambria Math"/>
          </w:rPr>
          <m:t xml:space="preserve"> (2,4,5,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</m:t>
        </m:r>
      </m:oMath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[ </w:t>
      </w:r>
      <m:oMath>
        <m:r>
          <w:rPr>
            <w:rFonts w:ascii="Cambria Math" w:hAnsi="Cambria Math"/>
          </w:rPr>
          <m:t xml:space="preserve"> 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  <m:r>
          <w:rPr>
            <w:rFonts w:ascii="Cambria Math" w:hAnsi="Cambria Math"/>
          </w:rPr>
          <m:t>,2)</m:t>
        </m:r>
      </m:oMath>
      <w:r>
        <w:t>]</w:t>
      </w:r>
    </w:p>
    <w:p w14:paraId="3F4B5079" w14:textId="77777777" w:rsidR="000C4E33" w:rsidRDefault="000C4E33">
      <w:pPr>
        <w:ind w:left="720"/>
      </w:pPr>
    </w:p>
    <w:p w14:paraId="475B0AE6" w14:textId="77777777" w:rsidR="000C4E33" w:rsidRDefault="00FF288A">
      <w:pPr>
        <w:ind w:left="720"/>
      </w:pPr>
      <w:r>
        <w:t>(2/(5/2), 4/(5/2), 5/(5/2))</w:t>
      </w:r>
    </w:p>
    <w:p w14:paraId="0ABDE456" w14:textId="77777777" w:rsidR="000C4E33" w:rsidRDefault="00FF288A">
      <w:pPr>
        <w:ind w:left="720"/>
      </w:pPr>
      <w:sdt>
        <w:sdtPr>
          <w:tag w:val="goog_rdk_14"/>
          <w:id w:val="1132440045"/>
        </w:sdtPr>
        <w:sdtEndPr/>
        <w:sdtContent>
          <w:r>
            <w:rPr>
              <w:rFonts w:ascii="Arial Unicode MS" w:eastAsia="Arial Unicode MS" w:hAnsi="Arial Unicode MS" w:cs="Arial Unicode MS"/>
            </w:rPr>
            <w:t>(2*⅖, 4*⅖, 5*⅖)</w:t>
          </w:r>
        </w:sdtContent>
      </w:sdt>
    </w:p>
    <w:p w14:paraId="31ED755C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BC1426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5DEBD1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2C8E10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52CD30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9667F4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1EDA59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AB78F3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4BDC57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0DC2E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1BC41A" w14:textId="77777777" w:rsidR="000C4E33" w:rsidRDefault="000C4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EE8CC" w14:textId="77777777" w:rsidR="000C4E33" w:rsidRDefault="00FF288A">
      <w:pPr>
        <w:pStyle w:val="Nadpis1"/>
        <w:numPr>
          <w:ilvl w:val="0"/>
          <w:numId w:val="4"/>
        </w:numPr>
        <w:rPr>
          <w:rFonts w:ascii="Times New Roman" w:eastAsia="Times New Roman" w:hAnsi="Times New Roman" w:cs="Times New Roman"/>
        </w:rPr>
      </w:pPr>
      <w:bookmarkStart w:id="22" w:name="_heading=h.zgzffl8dztyn" w:colFirst="0" w:colLast="0"/>
      <w:bookmarkEnd w:id="22"/>
      <w:r>
        <w:rPr>
          <w:rFonts w:ascii="Times New Roman" w:eastAsia="Times New Roman" w:hAnsi="Times New Roman" w:cs="Times New Roman"/>
        </w:rPr>
        <w:t>Reference</w:t>
      </w:r>
    </w:p>
    <w:p w14:paraId="6E759B4B" w14:textId="77777777" w:rsidR="000C4E33" w:rsidRDefault="00FF28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[1]: </w:t>
      </w:r>
      <w:hyperlink r:id="rId1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http://www.di.unito.it/~marcog/IG/2003/Lezione10.pdf</w:t>
        </w:r>
      </w:hyperlink>
    </w:p>
    <w:p w14:paraId="30D38D80" w14:textId="77777777" w:rsidR="000C4E33" w:rsidRDefault="000C4E33"/>
    <w:sectPr w:rsidR="000C4E33">
      <w:headerReference w:type="default" r:id="rId16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3C9D3" w14:textId="77777777" w:rsidR="00FF288A" w:rsidRDefault="00FF288A">
      <w:r>
        <w:separator/>
      </w:r>
    </w:p>
  </w:endnote>
  <w:endnote w:type="continuationSeparator" w:id="0">
    <w:p w14:paraId="4D158E6C" w14:textId="77777777" w:rsidR="00FF288A" w:rsidRDefault="00FF2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rdo"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2FD6B" w14:textId="77777777" w:rsidR="00FF288A" w:rsidRDefault="00FF288A">
      <w:r>
        <w:separator/>
      </w:r>
    </w:p>
  </w:footnote>
  <w:footnote w:type="continuationSeparator" w:id="0">
    <w:p w14:paraId="369AAA3F" w14:textId="77777777" w:rsidR="00FF288A" w:rsidRDefault="00FF2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CF4E" w14:textId="77777777" w:rsidR="000C4E33" w:rsidRDefault="00FF288A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E463EE6" wp14:editId="77E7DD29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4" name="image1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45720" distB="45720" distL="114300" distR="114300" simplePos="0" relativeHeight="251659264" behindDoc="0" locked="0" layoutInCell="1" hidden="0" allowOverlap="1" wp14:anchorId="151C6568" wp14:editId="7D6B15D4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Obdĺžnik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031580F" w14:textId="77777777" w:rsidR="000C4E33" w:rsidRDefault="00FF288A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b="0" l="0" r="0" t="0"/>
              <wp:wrapSquare wrapText="bothSides" distB="45720" distT="45720" distL="114300" distR="114300"/>
              <wp:docPr id="22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34155" cy="5905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459DE38" w14:textId="77777777" w:rsidR="000C4E33" w:rsidRDefault="000C4E33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5E89"/>
    <w:multiLevelType w:val="multilevel"/>
    <w:tmpl w:val="0A7C89A6"/>
    <w:lvl w:ilvl="0">
      <w:start w:val="1"/>
      <w:numFmt w:val="bullet"/>
      <w:lvlText w:val="-"/>
      <w:lvlJc w:val="left"/>
      <w:pPr>
        <w:ind w:left="21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19DB2F76"/>
    <w:multiLevelType w:val="multilevel"/>
    <w:tmpl w:val="19B802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1C7154C"/>
    <w:multiLevelType w:val="multilevel"/>
    <w:tmpl w:val="71B6D9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2935D83"/>
    <w:multiLevelType w:val="multilevel"/>
    <w:tmpl w:val="79729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E33"/>
    <w:rsid w:val="000C4E33"/>
    <w:rsid w:val="000F05E2"/>
    <w:rsid w:val="009107F6"/>
    <w:rsid w:val="00FF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2EA27"/>
  <w15:docId w15:val="{0CBF7CAF-CBE2-445A-8F1F-C70469EE2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cs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val="cs"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di.unito.it/~marcog/IG/2003/Lezione10.pdf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IsjIGTNa4JJlb7xpj3jmCBRFzw==">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966</Words>
  <Characters>5509</Characters>
  <Application>Microsoft Office Word</Application>
  <DocSecurity>0</DocSecurity>
  <Lines>45</Lines>
  <Paragraphs>12</Paragraphs>
  <ScaleCrop>false</ScaleCrop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3</cp:revision>
  <dcterms:created xsi:type="dcterms:W3CDTF">2021-04-13T14:32:00Z</dcterms:created>
  <dcterms:modified xsi:type="dcterms:W3CDTF">2022-07-20T11:45:00Z</dcterms:modified>
</cp:coreProperties>
</file>