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1462A" w14:textId="5C005886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0BE428" w14:textId="747B908E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  <w:r w:rsidRPr="00BE4AB7">
        <w:rPr>
          <w:b/>
          <w:sz w:val="40"/>
          <w:szCs w:val="40"/>
          <w:lang w:val="el"/>
        </w:rPr>
        <w:t>Παραδείγματα</w:t>
      </w:r>
      <w:r w:rsidR="00F37E39">
        <w:rPr>
          <w:b/>
          <w:sz w:val="40"/>
          <w:szCs w:val="40"/>
          <w:lang w:val="el"/>
        </w:rPr>
        <w:t xml:space="preserve"> – υπολογισμός γωνιών που σχετίζονται με πολύγωνα</w:t>
      </w:r>
    </w:p>
    <w:p w14:paraId="43658282" w14:textId="77777777" w:rsidR="00F37E39" w:rsidRPr="00B371E0" w:rsidRDefault="00F37E39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</w:p>
    <w:p w14:paraId="5243AA61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1) Βρείτε το άθροισμα του βαθμού των μέτρων των εσωτερικών γωνιών ενός κανονικού πολυγώνου που έχει 8 πλευρές. </w:t>
      </w:r>
    </w:p>
    <w:p w14:paraId="6515506C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0DDA7E49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2) Πώς θα βρίσκατε το μέτρο μιας εσωτερικής γωνίας; </w:t>
      </w:r>
    </w:p>
    <w:p w14:paraId="260FB300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5BE4BCA8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3) Βρείτε τον αριθμό των πλευρών σε ένα πολύγωνο του οποίου το άθροισμα των εσωτερικών γωνιών είναι 1440. </w:t>
      </w:r>
    </w:p>
    <w:p w14:paraId="6A22DA31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2D099773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4) Βρείτε το άθροισμα του βαθμού των μέτρων των εσωτερικών γωνιών ενός κανονικού πολυγώνου που έχει 16 πλευρές. </w:t>
      </w:r>
    </w:p>
    <w:p w14:paraId="0546F9AE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0A04AE10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5)Ποιο είναι το μέτρο της γωνίας 1 (υποθέτοντας ότι το πολύγωνο είναι κανονικό); </w:t>
      </w:r>
    </w:p>
    <w:p w14:paraId="525850F3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577E48AC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6)Βρείτε τον αριθμό των πλευρών σε ένα πολύγωνο του οποίου το άθροισμα των εσωτερικών γωνιών είναι 1800. </w:t>
      </w:r>
    </w:p>
    <w:p w14:paraId="59CB22D7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02C1E82D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7)Ποιο είναι το μέτρο της γωνίας 1 (υποθέτοντας ότι το πολύγωνο είναι κανονικό); </w:t>
      </w:r>
    </w:p>
    <w:p w14:paraId="3CAC7ACC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68012B5B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Προβλήματα ΙΙ </w:t>
      </w:r>
    </w:p>
    <w:p w14:paraId="0201BD21" w14:textId="6FBC6F7D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>
        <w:rPr>
          <w:bCs/>
          <w:sz w:val="24"/>
          <w:szCs w:val="24"/>
          <w:lang w:val="el"/>
        </w:rPr>
        <w:t xml:space="preserve">Πρόβλημα </w:t>
      </w:r>
      <w:r w:rsidRPr="00BE4AB7">
        <w:rPr>
          <w:bCs/>
          <w:sz w:val="24"/>
          <w:szCs w:val="24"/>
          <w:lang w:val="el"/>
        </w:rPr>
        <w:t>Α</w:t>
      </w:r>
    </w:p>
    <w:p w14:paraId="6D53A3C2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#1) Βρείτε το άθροισμα του βαθμού των μέτρων των εσωτερικών γωνιών ενός κανονικού πολυγώνου που έχει 13 πλευρές. </w:t>
      </w:r>
    </w:p>
    <w:p w14:paraId="66FB998C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#2) Ποιο είναι το μέτρο μιας εσωτερικής γωνίας; </w:t>
      </w:r>
    </w:p>
    <w:p w14:paraId="64B277A2" w14:textId="77777777" w:rsidR="006E130F" w:rsidRPr="00B371E0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4271BB45" w14:textId="66C312BB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Πρόβλημα Β </w:t>
      </w:r>
    </w:p>
    <w:p w14:paraId="0D869CE5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#1) Βρείτε το άθροισμα των βαθμών μέτρησης των εσωτερικών γωνιών ενός κανονικού πολυγώνου που έχει 17 πλευρές. </w:t>
      </w:r>
    </w:p>
    <w:p w14:paraId="57D51721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#2) Ποιο είναι το μέτρο μιας εσωτερικής γωνίας; </w:t>
      </w:r>
    </w:p>
    <w:p w14:paraId="179D4D1C" w14:textId="77777777" w:rsidR="006E130F" w:rsidRPr="00B371E0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0A28A3E0" w14:textId="2DA46AAD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Πρόβλημα Γ </w:t>
      </w:r>
    </w:p>
    <w:p w14:paraId="6E5662C1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Βρείτε τον αριθμό των πλευρών σε ένα πολύγωνο του οποίου το άθροισμα των εσωτερικών γωνιών είναι 2700. </w:t>
      </w:r>
    </w:p>
    <w:p w14:paraId="1486F69D" w14:textId="77777777" w:rsidR="006E130F" w:rsidRPr="00B371E0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388B82F8" w14:textId="08A3F1FC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 xml:space="preserve">Πρόβλημα Δ </w:t>
      </w:r>
    </w:p>
    <w:p w14:paraId="4AA18A63" w14:textId="77777777" w:rsidR="00BE4AB7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>#1) Βρείτε το άθροισμα των βαθμών μέτρησης των εσωτερικών γωνιών ενός κανονικού πολυγώνου που έχει 15 πλευρές.</w:t>
      </w:r>
    </w:p>
    <w:p w14:paraId="250D1928" w14:textId="77777777" w:rsidR="006E130F" w:rsidRPr="00B371E0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E4AB7">
        <w:rPr>
          <w:bCs/>
          <w:sz w:val="24"/>
          <w:szCs w:val="24"/>
          <w:lang w:val="el"/>
        </w:rPr>
        <w:t>#2) Ποιο είναι το μέτρο μιας εσωτερικής γωνίας;</w:t>
      </w:r>
    </w:p>
    <w:p w14:paraId="26766A8C" w14:textId="77777777" w:rsidR="006E130F" w:rsidRPr="00B371E0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2FE30830" w14:textId="77777777" w:rsidR="006E130F" w:rsidRPr="00B371E0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2860AD7B" w14:textId="5CF1A58E" w:rsidR="006E130F" w:rsidRPr="00B371E0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B371E0"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  <w:lastRenderedPageBreak/>
        <w:br w:type="page"/>
      </w:r>
    </w:p>
    <w:p w14:paraId="441BD547" w14:textId="07FED4FC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563D7567" wp14:editId="0ECDD08E">
            <wp:extent cx="4220164" cy="7411484"/>
            <wp:effectExtent l="0" t="0" r="9525" b="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5D66121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8i64txlf9n76" w:colFirst="0" w:colLast="0"/>
      <w:bookmarkEnd w:id="0"/>
    </w:p>
    <w:p w14:paraId="7D74E404" w14:textId="20EEA022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  <w:r w:rsidRPr="00BE4AB7">
        <w:rPr>
          <w:b/>
          <w:sz w:val="40"/>
          <w:szCs w:val="40"/>
          <w:lang w:val="el"/>
        </w:rPr>
        <w:t>Παραδείγματα</w:t>
      </w:r>
      <w:r>
        <w:rPr>
          <w:b/>
          <w:sz w:val="40"/>
          <w:szCs w:val="40"/>
          <w:lang w:val="el"/>
        </w:rPr>
        <w:t xml:space="preserve"> – γεωμετρικές κατασκευές</w:t>
      </w:r>
    </w:p>
    <w:p w14:paraId="7D81F6B0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</w:p>
    <w:p w14:paraId="235EDBE3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  <w:r>
        <w:rPr>
          <w:b/>
          <w:bCs/>
          <w:sz w:val="48"/>
          <w:szCs w:val="48"/>
          <w:lang w:val="el"/>
        </w:rPr>
        <w:t>Παράδειγμα 1</w:t>
      </w:r>
    </w:p>
    <w:p w14:paraId="09264A3E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1CFAD789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 xml:space="preserve">Οι πράσινες και μπλε γραμμές είναι παράλληλες και οι γραμμές M και N είναι σημεία στις πράσινες και μπλε γραμμές αντίστοιχα. </w:t>
      </w:r>
    </w:p>
    <w:p w14:paraId="5E2B6049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>Εάν η μικρότερη απόσταση από το M στην μπλε γραμμή είναι 6 μονάδες.</w:t>
      </w:r>
    </w:p>
    <w:p w14:paraId="4119AF3B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116434B1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32845757" wp14:editId="1A17645F">
            <wp:extent cx="4248743" cy="2495898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61E00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>Ποια θα είναι η μικρότερη απόσταση από το Ν έως την πράσινη γραμμή;</w:t>
      </w:r>
    </w:p>
    <w:p w14:paraId="38F9CC94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622A16CA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32"/>
          <w:szCs w:val="32"/>
          <w:lang w:val="el-GR"/>
        </w:rPr>
      </w:pPr>
      <w:r w:rsidRPr="007B2863">
        <w:rPr>
          <w:b/>
          <w:sz w:val="32"/>
          <w:szCs w:val="32"/>
          <w:lang w:val="el"/>
        </w:rPr>
        <w:t>Λύση</w:t>
      </w:r>
    </w:p>
    <w:p w14:paraId="03B93919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73D03544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>Οι δεδομένες γραμμές είναι παράλληλες, επομένως είναι ισαπέχουσες παντού.</w:t>
      </w:r>
    </w:p>
    <w:p w14:paraId="159872F5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147EE138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 xml:space="preserve">Αυτό σημαίνει ότι η κάθετη απόσταση από το Μ στην μπλε γραμμή είναι ίση με την κάθετη απόσταση από το Ν στην πράσινη γραμμή. Ως εκ τούτου, αυτή η απόσταση είναι ίση με 6 μονάδες. </w:t>
      </w:r>
    </w:p>
    <w:p w14:paraId="6292EE5E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39CF81DD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>Στην πραγματικότητα, η μικρότερη απόσταση μεταξύ των δύο γραμμών είναι η κάθετη απόσταση μεταξύ τους.</w:t>
      </w:r>
    </w:p>
    <w:p w14:paraId="68B5BC78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>Έτσι, η μικρότερη απόσταση από το Ν στην πράσινη γραμμή είναι 6 μονάδες.</w:t>
      </w:r>
    </w:p>
    <w:p w14:paraId="1F0C48D9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35536CF9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5C885283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74D2656C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4689C769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2EB3E5A1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467D2D33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4B3BE3F4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  <w:r>
        <w:rPr>
          <w:b/>
          <w:bCs/>
          <w:sz w:val="48"/>
          <w:szCs w:val="48"/>
          <w:lang w:val="el"/>
        </w:rPr>
        <w:t>Παράδειγμα 2</w:t>
      </w:r>
    </w:p>
    <w:p w14:paraId="53A4ED18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7928894F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>Ο Ράιαν πετάει χαρταετό.</w:t>
      </w:r>
    </w:p>
    <w:p w14:paraId="23288281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7B2863">
        <w:rPr>
          <w:bCs/>
          <w:sz w:val="24"/>
          <w:szCs w:val="24"/>
          <w:lang w:val="el"/>
        </w:rPr>
        <w:t>Ο χαρταετός έχει δύο γωνίες διχοτομημένες όπως φαίνεται παρακάτω.</w:t>
      </w:r>
    </w:p>
    <w:p w14:paraId="64234A6E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38EB4750" w14:textId="77777777" w:rsidR="00F37E39" w:rsidRDefault="00F37E39" w:rsidP="00F37E39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0E725A18" wp14:editId="53F70C6E">
            <wp:extent cx="1739193" cy="29032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2322" cy="29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B8A6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7C985532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  <w:r w:rsidRPr="002B208F">
        <w:rPr>
          <w:color w:val="000000"/>
          <w:sz w:val="24"/>
          <w:szCs w:val="24"/>
          <w:lang w:val="el"/>
        </w:rPr>
        <w:t xml:space="preserve">Μπορείτε να βρείτε τα μέτρα των γωνιών </w:t>
      </w:r>
      <w:r w:rsidRPr="002B208F">
        <w:rPr>
          <w:rStyle w:val="mjx-char"/>
          <w:color w:val="000000"/>
          <w:sz w:val="24"/>
          <w:szCs w:val="24"/>
          <w:bdr w:val="none" w:sz="0" w:space="0" w:color="auto" w:frame="1"/>
          <w:lang w:val="el"/>
        </w:rPr>
        <w:t>∠EKI</w:t>
      </w:r>
      <w:r w:rsidRPr="002B208F">
        <w:rPr>
          <w:color w:val="000000"/>
          <w:sz w:val="24"/>
          <w:szCs w:val="24"/>
          <w:lang w:val="el"/>
        </w:rPr>
        <w:t xml:space="preserve"> και </w:t>
      </w:r>
      <w:r w:rsidRPr="002B208F">
        <w:rPr>
          <w:rStyle w:val="mjx-char"/>
          <w:color w:val="000000"/>
          <w:sz w:val="24"/>
          <w:szCs w:val="24"/>
          <w:bdr w:val="none" w:sz="0" w:space="0" w:color="auto" w:frame="1"/>
          <w:lang w:val="el"/>
        </w:rPr>
        <w:t>∠ITE</w:t>
      </w:r>
      <w:r w:rsidRPr="002B208F">
        <w:rPr>
          <w:color w:val="000000"/>
          <w:sz w:val="24"/>
          <w:szCs w:val="24"/>
          <w:lang w:val="el"/>
        </w:rPr>
        <w:t>;</w:t>
      </w:r>
    </w:p>
    <w:p w14:paraId="7B095493" w14:textId="77777777" w:rsidR="00F37E39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/>
        </w:rPr>
      </w:pPr>
      <w:r w:rsidRPr="002B208F">
        <w:rPr>
          <w:b/>
          <w:bCs/>
          <w:sz w:val="32"/>
          <w:szCs w:val="32"/>
          <w:bdr w:val="none" w:sz="0" w:space="0" w:color="auto" w:frame="1"/>
          <w:lang w:val="el" w:eastAsia="sk-SK"/>
        </w:rPr>
        <w:t>Λύση</w:t>
      </w:r>
    </w:p>
    <w:p w14:paraId="2FFE7D85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/>
        </w:rPr>
      </w:pPr>
    </w:p>
    <w:p w14:paraId="5122235E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 xml:space="preserve">Οι γωνίες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∠EKI</w:t>
      </w:r>
      <w:r w:rsidRPr="002B208F">
        <w:rPr>
          <w:color w:val="000000"/>
          <w:sz w:val="24"/>
          <w:szCs w:val="24"/>
          <w:lang w:val="el" w:eastAsia="sk-SK"/>
        </w:rPr>
        <w:t xml:space="preserve"> και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∠ITE</w:t>
      </w:r>
      <w:r w:rsidRPr="002B208F">
        <w:rPr>
          <w:color w:val="000000"/>
          <w:sz w:val="24"/>
          <w:szCs w:val="24"/>
          <w:lang w:val="el" w:eastAsia="sk-SK"/>
        </w:rPr>
        <w:t xml:space="preserve"> χωρίζονται από τη γραμμή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KT↔.</w:t>
      </w:r>
    </w:p>
    <w:p w14:paraId="25B3B500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Το KT↔</w:t>
      </w:r>
      <w:r w:rsidRPr="002B208F">
        <w:rPr>
          <w:color w:val="000000"/>
          <w:sz w:val="24"/>
          <w:szCs w:val="24"/>
          <w:lang w:val="el" w:eastAsia="sk-SK"/>
        </w:rPr>
        <w:t xml:space="preserve"> διαιρεί τις γωνίες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 xml:space="preserve"> ∠EKI</w:t>
      </w:r>
      <w:r w:rsidRPr="002B208F">
        <w:rPr>
          <w:color w:val="000000"/>
          <w:sz w:val="24"/>
          <w:szCs w:val="24"/>
          <w:lang w:val="el" w:eastAsia="sk-SK"/>
        </w:rPr>
        <w:t xml:space="preserve"> και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 xml:space="preserve"> ∠ITE</w:t>
      </w:r>
      <w:r w:rsidRPr="002B208F">
        <w:rPr>
          <w:color w:val="000000"/>
          <w:sz w:val="24"/>
          <w:szCs w:val="24"/>
          <w:lang w:val="el" w:eastAsia="sk-SK"/>
        </w:rPr>
        <w:t xml:space="preserve"> σε δύο ίσες γωνίες αντίστοιχα.</w:t>
      </w:r>
    </w:p>
    <w:p w14:paraId="7A339165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Έτσι</w:t>
      </w:r>
    </w:p>
    <w:p w14:paraId="275DCC13" w14:textId="77777777" w:rsidR="00F37E39" w:rsidRDefault="00F37E39" w:rsidP="00F37E39">
      <w:pPr>
        <w:widowControl/>
        <w:autoSpaceDE/>
        <w:autoSpaceDN/>
        <w:textAlignment w:val="baseline"/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/>
        </w:rPr>
      </w:pP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∠ΕΚΙ=2×45</w:t>
      </w:r>
      <w:r>
        <w:rPr>
          <w:color w:val="000000"/>
          <w:sz w:val="24"/>
          <w:szCs w:val="24"/>
          <w:bdr w:val="none" w:sz="0" w:space="0" w:color="auto" w:frame="1"/>
          <w:lang w:val="el" w:eastAsia="sk-SK"/>
        </w:rPr>
        <w:t>°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=90</w:t>
      </w:r>
      <w:r>
        <w:rPr>
          <w:color w:val="000000"/>
          <w:sz w:val="24"/>
          <w:szCs w:val="24"/>
          <w:bdr w:val="none" w:sz="0" w:space="0" w:color="auto" w:frame="1"/>
          <w:lang w:val="el" w:eastAsia="sk-SK"/>
        </w:rPr>
        <w:t>°</w:t>
      </w:r>
    </w:p>
    <w:p w14:paraId="546ABC75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και</w:t>
      </w:r>
    </w:p>
    <w:p w14:paraId="1DCCC041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∠ITE=2×27</w:t>
      </w:r>
      <w:r>
        <w:rPr>
          <w:color w:val="000000"/>
          <w:sz w:val="24"/>
          <w:szCs w:val="24"/>
          <w:bdr w:val="none" w:sz="0" w:space="0" w:color="auto" w:frame="1"/>
          <w:lang w:val="el" w:eastAsia="sk-SK"/>
        </w:rPr>
        <w:t>°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=54</w:t>
      </w:r>
      <w:r>
        <w:rPr>
          <w:color w:val="000000"/>
          <w:sz w:val="24"/>
          <w:szCs w:val="24"/>
          <w:bdr w:val="none" w:sz="0" w:space="0" w:color="auto" w:frame="1"/>
          <w:lang w:val="el" w:eastAsia="sk-SK"/>
        </w:rPr>
        <w:t>°</w:t>
      </w:r>
    </w:p>
    <w:p w14:paraId="52F838BB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</w:p>
    <w:p w14:paraId="17A543D7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</w:p>
    <w:p w14:paraId="3A2843C8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35BD1DBC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332A731D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7E8EF3C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4D2A133F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</w:p>
    <w:p w14:paraId="62313386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  <w:r>
        <w:rPr>
          <w:b/>
          <w:bCs/>
          <w:sz w:val="48"/>
          <w:szCs w:val="48"/>
          <w:lang w:val="el"/>
        </w:rPr>
        <w:t>Παράδειγμα 3</w:t>
      </w:r>
    </w:p>
    <w:p w14:paraId="14927B24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</w:p>
    <w:p w14:paraId="528AD74A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  <w:r w:rsidRPr="002B208F">
        <w:rPr>
          <w:color w:val="000000"/>
          <w:sz w:val="24"/>
          <w:szCs w:val="24"/>
          <w:lang w:val="el"/>
        </w:rPr>
        <w:t>Η κ. Έιμι ζήτησε από τη Μία να δικαιολογήσει την κατασκευή ενός κάθετου διχοτόμου ενός τμήματος γραμμής.</w:t>
      </w:r>
    </w:p>
    <w:p w14:paraId="3372091A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</w:p>
    <w:p w14:paraId="38D3EE68" w14:textId="77777777" w:rsidR="00F37E39" w:rsidRDefault="00F37E39" w:rsidP="00F37E39">
      <w:pPr>
        <w:autoSpaceDE/>
        <w:autoSpaceDN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7A4BD44" wp14:editId="15FDA35C">
            <wp:extent cx="4739640" cy="2895940"/>
            <wp:effectExtent l="0" t="0" r="381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9766" cy="29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DDBF5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Μπορείτε να τη βοηθήσετε να το δικαιολογήσει;</w:t>
      </w:r>
    </w:p>
    <w:p w14:paraId="529C071E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/>
        </w:rPr>
      </w:pPr>
      <w:r w:rsidRPr="002B208F">
        <w:rPr>
          <w:b/>
          <w:bCs/>
          <w:sz w:val="32"/>
          <w:szCs w:val="32"/>
          <w:bdr w:val="none" w:sz="0" w:space="0" w:color="auto" w:frame="1"/>
          <w:lang w:val="el" w:eastAsia="sk-SK"/>
        </w:rPr>
        <w:t>Λύση</w:t>
      </w:r>
    </w:p>
    <w:p w14:paraId="46C9DDD1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 xml:space="preserve">Σε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ΔPAQ</w:t>
      </w:r>
      <w:r w:rsidRPr="002B208F">
        <w:rPr>
          <w:color w:val="000000"/>
          <w:sz w:val="24"/>
          <w:szCs w:val="24"/>
          <w:lang w:val="el" w:eastAsia="sk-SK"/>
        </w:rPr>
        <w:t xml:space="preserve"> και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ΔPBQ</w:t>
      </w:r>
      <w:r w:rsidRPr="002B208F">
        <w:rPr>
          <w:color w:val="000000"/>
          <w:sz w:val="24"/>
          <w:szCs w:val="24"/>
          <w:lang w:val="el" w:eastAsia="sk-SK"/>
        </w:rPr>
        <w:t>:</w:t>
      </w:r>
    </w:p>
    <w:p w14:paraId="494F858C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1. PA = PB (τόξα ίσης ακτίνας)</w:t>
      </w:r>
    </w:p>
    <w:p w14:paraId="0AC337E9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2. QA = QB (και πάλι, τόξα ίσης ακτίνας)</w:t>
      </w:r>
    </w:p>
    <w:p w14:paraId="7E449645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3. PQ = PQ (κοινό)</w:t>
      </w:r>
    </w:p>
    <w:p w14:paraId="2845D0DA" w14:textId="77777777" w:rsidR="00F37E39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 xml:space="preserve">Με το κριτήριο SSS, τα δύο </w:t>
      </w:r>
      <w:r w:rsidRPr="002B208F">
        <w:rPr>
          <w:sz w:val="24"/>
          <w:szCs w:val="24"/>
          <w:bdr w:val="none" w:sz="0" w:space="0" w:color="auto" w:frame="1"/>
          <w:lang w:val="el" w:eastAsia="sk-SK"/>
        </w:rPr>
        <w:t>τρίγωνα είναι συμβατά</w:t>
      </w:r>
      <w:r w:rsidRPr="002B208F">
        <w:rPr>
          <w:color w:val="000000"/>
          <w:sz w:val="24"/>
          <w:szCs w:val="24"/>
          <w:lang w:val="el" w:eastAsia="sk-SK"/>
        </w:rPr>
        <w:t xml:space="preserve">, πράγμα που σημαίνει ότι </w:t>
      </w:r>
    </w:p>
    <w:p w14:paraId="1969F15F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∠ΑΠΟ</w:t>
      </w:r>
      <w:r w:rsidRPr="002B208F">
        <w:rPr>
          <w:color w:val="000000"/>
          <w:sz w:val="24"/>
          <w:szCs w:val="24"/>
          <w:lang w:val="el" w:eastAsia="sk-SK"/>
        </w:rPr>
        <w:t xml:space="preserve"> =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∠ΒΠΟ</w:t>
      </w:r>
    </w:p>
    <w:p w14:paraId="105D8981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 xml:space="preserve">Στη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ΔAPO</w:t>
      </w:r>
      <w:r w:rsidRPr="002B208F">
        <w:rPr>
          <w:color w:val="000000"/>
          <w:sz w:val="24"/>
          <w:szCs w:val="24"/>
          <w:lang w:val="el" w:eastAsia="sk-SK"/>
        </w:rPr>
        <w:t xml:space="preserve"> με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ΔBPO</w:t>
      </w:r>
      <w:r w:rsidRPr="002B208F">
        <w:rPr>
          <w:color w:val="000000"/>
          <w:sz w:val="24"/>
          <w:szCs w:val="24"/>
          <w:lang w:val="el" w:eastAsia="sk-SK"/>
        </w:rPr>
        <w:t>:</w:t>
      </w:r>
    </w:p>
    <w:p w14:paraId="6F70D1FB" w14:textId="77777777" w:rsidR="00F37E39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1. PA = PB (τόξα ίσης ακτίνας)</w:t>
      </w:r>
    </w:p>
    <w:p w14:paraId="56348C42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lastRenderedPageBreak/>
        <w:t xml:space="preserve">2.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∠APO</w:t>
      </w:r>
      <w:r w:rsidRPr="002B208F">
        <w:rPr>
          <w:color w:val="000000"/>
          <w:sz w:val="24"/>
          <w:szCs w:val="24"/>
          <w:lang w:val="el" w:eastAsia="sk-SK"/>
        </w:rPr>
        <w:t xml:space="preserve"> =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∠BPO</w:t>
      </w:r>
      <w:r w:rsidRPr="002B208F">
        <w:rPr>
          <w:color w:val="000000"/>
          <w:sz w:val="24"/>
          <w:szCs w:val="24"/>
          <w:lang w:val="el" w:eastAsia="sk-SK"/>
        </w:rPr>
        <w:t xml:space="preserve"> (μόλις εμφανίζεται)</w:t>
      </w:r>
    </w:p>
    <w:p w14:paraId="38F5A667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3. ΟΠ = ΟΠ (κοινή)</w:t>
      </w:r>
    </w:p>
    <w:p w14:paraId="42FDA2DF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lang w:val="el" w:eastAsia="sk-SK"/>
        </w:rPr>
        <w:t>Με το κριτήριο SAS, τα δύο τρίγωνα είναι σύμφωνα, πράγμα που σημαίνει ότι AO = BO, και επίσης:</w:t>
      </w:r>
    </w:p>
    <w:p w14:paraId="175E1C9B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/>
        </w:rPr>
      </w:pP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∠ΑΟΠ</w:t>
      </w:r>
      <w:r w:rsidRPr="002B208F">
        <w:rPr>
          <w:color w:val="000000"/>
          <w:sz w:val="24"/>
          <w:szCs w:val="24"/>
          <w:lang w:val="el" w:eastAsia="sk-SK"/>
        </w:rPr>
        <w:t xml:space="preserve"> =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∠ΟΠ</w:t>
      </w:r>
      <w:r w:rsidRPr="002B208F">
        <w:rPr>
          <w:color w:val="000000"/>
          <w:sz w:val="24"/>
          <w:szCs w:val="24"/>
          <w:lang w:val="el" w:eastAsia="sk-SK"/>
        </w:rPr>
        <w:t xml:space="preserve"> = 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180</w:t>
      </w:r>
      <w:r>
        <w:rPr>
          <w:color w:val="000000"/>
          <w:sz w:val="24"/>
          <w:szCs w:val="24"/>
          <w:bdr w:val="none" w:sz="0" w:space="0" w:color="auto" w:frame="1"/>
          <w:lang w:val="el" w:eastAsia="sk-SK"/>
        </w:rPr>
        <w:t>°/2</w:t>
      </w:r>
      <w:r w:rsidRPr="002B208F">
        <w:rPr>
          <w:color w:val="000000"/>
          <w:sz w:val="24"/>
          <w:szCs w:val="24"/>
          <w:bdr w:val="none" w:sz="0" w:space="0" w:color="auto" w:frame="1"/>
          <w:lang w:val="el" w:eastAsia="sk-SK"/>
        </w:rPr>
        <w:t>=90</w:t>
      </w:r>
      <w:r>
        <w:rPr>
          <w:color w:val="000000"/>
          <w:sz w:val="24"/>
          <w:szCs w:val="24"/>
          <w:bdr w:val="none" w:sz="0" w:space="0" w:color="auto" w:frame="1"/>
          <w:lang w:val="el" w:eastAsia="sk-SK"/>
        </w:rPr>
        <w:t>°</w:t>
      </w:r>
    </w:p>
    <w:p w14:paraId="107C26C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</w:p>
    <w:p w14:paraId="05E74F52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  <w:r w:rsidRPr="00B445D1">
        <w:rPr>
          <w:color w:val="000000"/>
          <w:sz w:val="24"/>
          <w:szCs w:val="24"/>
          <w:lang w:val="el"/>
        </w:rPr>
        <w:t>Το POQ είναι ο κάθετος διχοτόμος της ΑΒ.</w:t>
      </w:r>
    </w:p>
    <w:p w14:paraId="15DABFC7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</w:p>
    <w:p w14:paraId="03FBF79C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  <w:r>
        <w:rPr>
          <w:b/>
          <w:bCs/>
          <w:sz w:val="48"/>
          <w:szCs w:val="48"/>
          <w:lang w:val="el"/>
        </w:rPr>
        <w:t>Παράδειγμα 4</w:t>
      </w:r>
    </w:p>
    <w:p w14:paraId="7456C5A1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  <w:lang w:val="el-GR"/>
        </w:rPr>
      </w:pPr>
    </w:p>
    <w:p w14:paraId="3FE8A6E7" w14:textId="77777777" w:rsidR="00F37E39" w:rsidRPr="00B445D1" w:rsidRDefault="00F37E39" w:rsidP="00F37E3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assistivemathml"/>
          <w:color w:val="000000"/>
          <w:bdr w:val="none" w:sz="0" w:space="0" w:color="auto" w:frame="1"/>
          <w:lang w:val="el"/>
        </w:rPr>
        <w:t>∠Το PQR</w:t>
      </w:r>
      <w:r w:rsidRPr="00B445D1">
        <w:rPr>
          <w:color w:val="000000"/>
          <w:lang w:val="el"/>
        </w:rPr>
        <w:t xml:space="preserve"> χωρίζεται σε διαφορετικές γωνίες.</w:t>
      </w:r>
    </w:p>
    <w:p w14:paraId="5B57B7AB" w14:textId="77777777" w:rsidR="00F37E39" w:rsidRDefault="00F37E39" w:rsidP="00F37E39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D1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3E70C91A" wp14:editId="07DFCBA2">
            <wp:extent cx="4248743" cy="283884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E0D7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C748C0" w14:textId="77777777" w:rsidR="00F37E39" w:rsidRDefault="00F37E39" w:rsidP="00F37E3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color w:val="000000"/>
          <w:lang w:val="el"/>
        </w:rPr>
        <w:t xml:space="preserve">Μπορείτε να προσδιορίσετε τον διχοτόμο γωνίας του </w:t>
      </w:r>
      <w:r w:rsidRPr="00B445D1">
        <w:rPr>
          <w:rStyle w:val="mjx-char"/>
          <w:color w:val="000000"/>
          <w:bdr w:val="none" w:sz="0" w:space="0" w:color="auto" w:frame="1"/>
          <w:lang w:val="el"/>
        </w:rPr>
        <w:t>∠PQR</w:t>
      </w:r>
      <w:r w:rsidRPr="00B445D1">
        <w:rPr>
          <w:rStyle w:val="mjxassistivemathml"/>
          <w:color w:val="000000"/>
          <w:bdr w:val="none" w:sz="0" w:space="0" w:color="auto" w:frame="1"/>
          <w:lang w:val="el"/>
        </w:rPr>
        <w:t>∠PQR</w:t>
      </w:r>
      <w:r w:rsidRPr="00B445D1">
        <w:rPr>
          <w:color w:val="000000"/>
          <w:lang w:val="el"/>
        </w:rPr>
        <w:t>;</w:t>
      </w:r>
    </w:p>
    <w:p w14:paraId="5C3EC245" w14:textId="77777777" w:rsidR="00F37E39" w:rsidRPr="00B445D1" w:rsidRDefault="00F37E39" w:rsidP="00F37E3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14:paraId="6EAFA6B5" w14:textId="77777777" w:rsidR="00F37E39" w:rsidRPr="00B445D1" w:rsidRDefault="00F37E39" w:rsidP="00F37E39">
      <w:pPr>
        <w:pStyle w:val="NormalWeb"/>
        <w:spacing w:before="0" w:beforeAutospacing="0" w:after="0" w:afterAutospacing="0"/>
        <w:textAlignment w:val="baseline"/>
        <w:rPr>
          <w:sz w:val="32"/>
          <w:szCs w:val="32"/>
        </w:rPr>
      </w:pPr>
      <w:r w:rsidRPr="00B445D1">
        <w:rPr>
          <w:rStyle w:val="Strong"/>
          <w:sz w:val="32"/>
          <w:szCs w:val="32"/>
          <w:bdr w:val="none" w:sz="0" w:space="0" w:color="auto" w:frame="1"/>
          <w:lang w:val="el"/>
        </w:rPr>
        <w:t>Λύση</w:t>
      </w:r>
    </w:p>
    <w:p w14:paraId="639B5F32" w14:textId="77777777" w:rsidR="00F37E39" w:rsidRPr="00B445D1" w:rsidRDefault="00F37E39" w:rsidP="00F37E39">
      <w:pPr>
        <w:pStyle w:val="NormalWeb"/>
        <w:spacing w:before="0" w:beforeAutospacing="0" w:after="240" w:afterAutospacing="0"/>
        <w:textAlignment w:val="baseline"/>
        <w:rPr>
          <w:color w:val="000000"/>
        </w:rPr>
      </w:pPr>
      <w:r w:rsidRPr="00B445D1">
        <w:rPr>
          <w:color w:val="000000"/>
          <w:lang w:val="el"/>
        </w:rPr>
        <w:t>Παρατηρήστε</w:t>
      </w:r>
      <w:r w:rsidRPr="00B371E0">
        <w:rPr>
          <w:color w:val="000000"/>
        </w:rPr>
        <w:t xml:space="preserve"> </w:t>
      </w:r>
      <w:r w:rsidRPr="00B445D1">
        <w:rPr>
          <w:color w:val="000000"/>
          <w:lang w:val="el"/>
        </w:rPr>
        <w:t>ότι</w:t>
      </w:r>
      <w:r w:rsidRPr="00B371E0">
        <w:rPr>
          <w:color w:val="000000"/>
        </w:rPr>
        <w:t>,</w:t>
      </w:r>
    </w:p>
    <w:p w14:paraId="5A9FDB4D" w14:textId="77777777" w:rsidR="00F37E39" w:rsidRPr="00B445D1" w:rsidRDefault="00F37E39" w:rsidP="00F37E3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B371E0">
        <w:rPr>
          <w:rStyle w:val="mjx-char"/>
          <w:color w:val="000000"/>
          <w:bdr w:val="none" w:sz="0" w:space="0" w:color="auto" w:frame="1"/>
        </w:rPr>
        <w:t>∠PQT=∠PQV+∠VQT=50°+10°=60°</w:t>
      </w:r>
      <w:r w:rsidRPr="00B371E0">
        <w:rPr>
          <w:rStyle w:val="mjxassistivemathml"/>
          <w:color w:val="000000"/>
          <w:bdr w:val="none" w:sz="0" w:space="0" w:color="auto" w:frame="1"/>
        </w:rPr>
        <w:t>∠PQT=∠PQV+∠VQT=50</w:t>
      </w:r>
      <w:r w:rsidRPr="00B371E0">
        <w:rPr>
          <w:rStyle w:val="mjx-char"/>
          <w:color w:val="000000"/>
          <w:bdr w:val="none" w:sz="0" w:space="0" w:color="auto" w:frame="1"/>
        </w:rPr>
        <w:t>°</w:t>
      </w:r>
      <w:r w:rsidRPr="00B371E0">
        <w:rPr>
          <w:rStyle w:val="mjxassistivemathml"/>
          <w:color w:val="000000"/>
          <w:bdr w:val="none" w:sz="0" w:space="0" w:color="auto" w:frame="1"/>
        </w:rPr>
        <w:t>+10</w:t>
      </w:r>
      <w:r w:rsidRPr="00B371E0">
        <w:rPr>
          <w:rStyle w:val="mjx-char"/>
          <w:color w:val="000000"/>
          <w:bdr w:val="none" w:sz="0" w:space="0" w:color="auto" w:frame="1"/>
        </w:rPr>
        <w:t>°</w:t>
      </w:r>
      <w:r w:rsidRPr="00B371E0">
        <w:rPr>
          <w:rStyle w:val="mjxassistivemathml"/>
          <w:color w:val="000000"/>
          <w:bdr w:val="none" w:sz="0" w:space="0" w:color="auto" w:frame="1"/>
        </w:rPr>
        <w:t>=60</w:t>
      </w:r>
      <w:r w:rsidRPr="00B371E0">
        <w:rPr>
          <w:rStyle w:val="mjx-char"/>
          <w:color w:val="000000"/>
          <w:bdr w:val="none" w:sz="0" w:space="0" w:color="auto" w:frame="1"/>
        </w:rPr>
        <w:t>°</w:t>
      </w:r>
    </w:p>
    <w:p w14:paraId="41AD0685" w14:textId="77777777" w:rsidR="00F37E39" w:rsidRPr="00B445D1" w:rsidRDefault="00F37E39" w:rsidP="00F37E3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B371E0">
        <w:rPr>
          <w:rStyle w:val="mjx-char"/>
          <w:color w:val="000000"/>
          <w:bdr w:val="none" w:sz="0" w:space="0" w:color="auto" w:frame="1"/>
        </w:rPr>
        <w:t>∠TQR=∠TQS+∠SQR=35°+25°=60°</w:t>
      </w:r>
      <w:r w:rsidRPr="00B371E0">
        <w:rPr>
          <w:rStyle w:val="mjxassistivemathml"/>
          <w:color w:val="000000"/>
          <w:bdr w:val="none" w:sz="0" w:space="0" w:color="auto" w:frame="1"/>
        </w:rPr>
        <w:t>∠TQR=∠TQS+∠SQR=35</w:t>
      </w:r>
      <w:r w:rsidRPr="00B371E0">
        <w:rPr>
          <w:rStyle w:val="mjx-char"/>
          <w:color w:val="000000"/>
          <w:bdr w:val="none" w:sz="0" w:space="0" w:color="auto" w:frame="1"/>
        </w:rPr>
        <w:t>°</w:t>
      </w:r>
      <w:r w:rsidRPr="00B371E0">
        <w:rPr>
          <w:rStyle w:val="mjxassistivemathml"/>
          <w:color w:val="000000"/>
          <w:bdr w:val="none" w:sz="0" w:space="0" w:color="auto" w:frame="1"/>
        </w:rPr>
        <w:t>+25</w:t>
      </w:r>
      <w:r w:rsidRPr="00B371E0">
        <w:rPr>
          <w:rStyle w:val="mjx-char"/>
          <w:color w:val="000000"/>
          <w:bdr w:val="none" w:sz="0" w:space="0" w:color="auto" w:frame="1"/>
        </w:rPr>
        <w:t>°</w:t>
      </w:r>
      <w:r w:rsidRPr="00B371E0">
        <w:rPr>
          <w:rStyle w:val="mjxassistivemathml"/>
          <w:color w:val="000000"/>
          <w:bdr w:val="none" w:sz="0" w:space="0" w:color="auto" w:frame="1"/>
        </w:rPr>
        <w:t>=60</w:t>
      </w:r>
      <w:r w:rsidRPr="00B371E0">
        <w:rPr>
          <w:rStyle w:val="mjx-char"/>
          <w:color w:val="000000"/>
          <w:bdr w:val="none" w:sz="0" w:space="0" w:color="auto" w:frame="1"/>
        </w:rPr>
        <w:t>°</w:t>
      </w:r>
    </w:p>
    <w:p w14:paraId="25DFE539" w14:textId="77777777" w:rsidR="00F37E39" w:rsidRDefault="00F37E39" w:rsidP="00F37E3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7"/>
          <w:szCs w:val="27"/>
        </w:rPr>
      </w:pPr>
      <w:r w:rsidRPr="00B445D1">
        <w:rPr>
          <w:color w:val="000000"/>
          <w:lang w:val="el"/>
        </w:rPr>
        <w:t xml:space="preserve">Αυτό σημαίνει ότι </w:t>
      </w:r>
      <w:r w:rsidRPr="00B445D1">
        <w:rPr>
          <w:rStyle w:val="mjx-char"/>
          <w:color w:val="000000"/>
          <w:bdr w:val="none" w:sz="0" w:space="0" w:color="auto" w:frame="1"/>
          <w:lang w:val="el"/>
        </w:rPr>
        <w:t>∠PQT=∠TQR</w:t>
      </w:r>
    </w:p>
    <w:p w14:paraId="19698B6F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0116DEFF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r w:rsidRPr="00A342F6">
        <w:rPr>
          <w:bCs/>
          <w:sz w:val="24"/>
          <w:szCs w:val="24"/>
          <w:lang w:val="el"/>
        </w:rPr>
        <w:t>Έτσι, η ακτίνα QT είναι ο διχοτόμος γωνίας του  ∠PQR.</w:t>
      </w:r>
    </w:p>
    <w:p w14:paraId="65757C8E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67383BF6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736132A4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72E0BB74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</w:p>
    <w:p w14:paraId="6F184AE6" w14:textId="7DE1C2EF" w:rsidR="00BE4AB7" w:rsidRPr="00B371E0" w:rsidRDefault="00BE4AB7" w:rsidP="00236E62">
      <w:pPr>
        <w:pStyle w:val="Heading1"/>
        <w:rPr>
          <w:rFonts w:ascii="Times New Roman" w:eastAsia="Times New Roman" w:hAnsi="Times New Roman" w:cs="Times New Roman"/>
          <w:lang w:val="el-GR"/>
        </w:rPr>
      </w:pPr>
    </w:p>
    <w:p w14:paraId="5900348C" w14:textId="77ECC416" w:rsidR="00F37E39" w:rsidRPr="00B371E0" w:rsidRDefault="00F37E39" w:rsidP="00F37E39">
      <w:pPr>
        <w:rPr>
          <w:lang w:val="el-GR"/>
        </w:rPr>
      </w:pPr>
    </w:p>
    <w:p w14:paraId="512B690A" w14:textId="096997F3" w:rsidR="00F37E39" w:rsidRPr="00B371E0" w:rsidRDefault="00F37E39" w:rsidP="00F37E39">
      <w:pPr>
        <w:rPr>
          <w:lang w:val="el-GR"/>
        </w:rPr>
      </w:pPr>
    </w:p>
    <w:p w14:paraId="32F70DA9" w14:textId="4AD3D1B4" w:rsidR="00F37E39" w:rsidRPr="00B371E0" w:rsidRDefault="00F37E39" w:rsidP="00F37E39">
      <w:pPr>
        <w:rPr>
          <w:lang w:val="el-GR"/>
        </w:rPr>
      </w:pPr>
    </w:p>
    <w:p w14:paraId="3B20C0E8" w14:textId="729547F0" w:rsidR="00F37E39" w:rsidRPr="00B371E0" w:rsidRDefault="00F37E39" w:rsidP="00F37E39">
      <w:pPr>
        <w:rPr>
          <w:lang w:val="el-GR"/>
        </w:rPr>
      </w:pPr>
    </w:p>
    <w:p w14:paraId="63F5C336" w14:textId="664EE6BA" w:rsidR="00F37E39" w:rsidRPr="00B371E0" w:rsidRDefault="00F37E39" w:rsidP="00F37E39">
      <w:pPr>
        <w:rPr>
          <w:lang w:val="el-GR"/>
        </w:rPr>
      </w:pPr>
    </w:p>
    <w:p w14:paraId="4B301FE1" w14:textId="54BA635E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  <w:r w:rsidRPr="00BE4AB7">
        <w:rPr>
          <w:b/>
          <w:sz w:val="40"/>
          <w:szCs w:val="40"/>
          <w:lang w:val="el"/>
        </w:rPr>
        <w:t>Παραδείγματα</w:t>
      </w:r>
      <w:r>
        <w:rPr>
          <w:b/>
          <w:sz w:val="40"/>
          <w:szCs w:val="40"/>
          <w:lang w:val="el"/>
        </w:rPr>
        <w:t xml:space="preserve"> – </w:t>
      </w:r>
      <w:r w:rsidRPr="00F37E39">
        <w:rPr>
          <w:b/>
          <w:sz w:val="40"/>
          <w:szCs w:val="40"/>
          <w:lang w:val="el"/>
        </w:rPr>
        <w:t>Μετατροπή σύγκρισης μέτρησης λογικής σκέψης 1</w:t>
      </w:r>
    </w:p>
    <w:p w14:paraId="0D82E45E" w14:textId="717FAE1B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</w:p>
    <w:p w14:paraId="41E57813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el-GR"/>
        </w:rPr>
      </w:pPr>
    </w:p>
    <w:p w14:paraId="1B3C376A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1) </w:t>
      </w:r>
      <w:r w:rsidRPr="00D82931">
        <w:rPr>
          <w:sz w:val="24"/>
          <w:szCs w:val="24"/>
          <w:lang w:val="el"/>
        </w:rPr>
        <w:t xml:space="preserve">Βρείτε το εμβαδόν ενός τετραγωνικού πάρκου του οποίου η περίμετρος είναι 360 </w:t>
      </w:r>
      <w:r>
        <w:rPr>
          <w:sz w:val="24"/>
          <w:szCs w:val="24"/>
          <w:lang w:val="el"/>
        </w:rPr>
        <w:t>μ</w:t>
      </w:r>
      <w:r w:rsidRPr="00D82931">
        <w:rPr>
          <w:sz w:val="24"/>
          <w:szCs w:val="24"/>
          <w:lang w:val="el"/>
        </w:rPr>
        <w:t>.</w:t>
      </w:r>
    </w:p>
    <w:p w14:paraId="70268E0F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1224CA44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2) </w:t>
      </w:r>
      <w:r w:rsidRPr="00AC0865">
        <w:rPr>
          <w:sz w:val="24"/>
          <w:szCs w:val="24"/>
          <w:lang w:val="el"/>
        </w:rPr>
        <w:t>Εάν η περίμετρος ενός ορθογωνίου είναι 60 cm και το μήκος του είναι 5 φορές το πλάτος, βρείτε την περιοχή του ορθογωνίου.</w:t>
      </w:r>
    </w:p>
    <w:p w14:paraId="28704D13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7749987B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3) </w:t>
      </w:r>
      <w:r w:rsidRPr="00AC0865">
        <w:rPr>
          <w:sz w:val="24"/>
          <w:szCs w:val="24"/>
          <w:lang w:val="el"/>
        </w:rPr>
        <w:t xml:space="preserve">Βρείτε την περιοχή ενός τριγώνου με βάση 10 </w:t>
      </w:r>
      <w:r>
        <w:rPr>
          <w:sz w:val="24"/>
          <w:szCs w:val="24"/>
          <w:lang w:val="el"/>
        </w:rPr>
        <w:t>μέτρα</w:t>
      </w:r>
      <w:r w:rsidRPr="00AC0865">
        <w:rPr>
          <w:sz w:val="24"/>
          <w:szCs w:val="24"/>
          <w:lang w:val="el"/>
        </w:rPr>
        <w:t xml:space="preserve"> και ύψος 5 </w:t>
      </w:r>
      <w:r>
        <w:rPr>
          <w:sz w:val="24"/>
          <w:szCs w:val="24"/>
          <w:lang w:val="el"/>
        </w:rPr>
        <w:t>μέτρα</w:t>
      </w:r>
      <w:r w:rsidRPr="00AC0865">
        <w:rPr>
          <w:sz w:val="24"/>
          <w:szCs w:val="24"/>
          <w:lang w:val="el"/>
        </w:rPr>
        <w:t>.</w:t>
      </w:r>
    </w:p>
    <w:p w14:paraId="5D6BAAEE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06895D3B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4) α) </w:t>
      </w:r>
      <w:r w:rsidRPr="00AE3F31">
        <w:rPr>
          <w:sz w:val="24"/>
          <w:szCs w:val="24"/>
          <w:lang w:val="el"/>
        </w:rPr>
        <w:t>16 m= _____mm</w:t>
      </w:r>
    </w:p>
    <w:p w14:paraId="5ECA6212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    β) </w:t>
      </w:r>
      <w:r w:rsidRPr="001179FC">
        <w:rPr>
          <w:sz w:val="24"/>
          <w:szCs w:val="24"/>
          <w:lang w:val="el"/>
        </w:rPr>
        <w:t>45 δεκάμετρο = ___ m</w:t>
      </w:r>
    </w:p>
    <w:p w14:paraId="15212AE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    γ) </w:t>
      </w:r>
      <w:r w:rsidRPr="001179FC">
        <w:rPr>
          <w:sz w:val="24"/>
          <w:szCs w:val="24"/>
          <w:lang w:val="el"/>
        </w:rPr>
        <w:t>68 χιλιοστά = _____m</w:t>
      </w:r>
    </w:p>
    <w:p w14:paraId="3476A127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46111D79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5) α) </w:t>
      </w:r>
      <w:r w:rsidRPr="001B4B3E">
        <w:rPr>
          <w:sz w:val="24"/>
          <w:szCs w:val="24"/>
          <w:lang w:val="el"/>
        </w:rPr>
        <w:t>Μετατροπή 3 m2 σε cm2</w:t>
      </w:r>
    </w:p>
    <w:p w14:paraId="19A48FAA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    β) </w:t>
      </w:r>
      <w:r w:rsidRPr="00B31498">
        <w:rPr>
          <w:sz w:val="24"/>
          <w:szCs w:val="24"/>
          <w:lang w:val="el"/>
        </w:rPr>
        <w:t xml:space="preserve">Μετατροπή 45 </w:t>
      </w:r>
      <w:r>
        <w:rPr>
          <w:sz w:val="24"/>
          <w:szCs w:val="24"/>
          <w:lang w:val="el"/>
        </w:rPr>
        <w:t>000</w:t>
      </w:r>
      <w:r w:rsidRPr="00B31498">
        <w:rPr>
          <w:sz w:val="24"/>
          <w:szCs w:val="24"/>
          <w:lang w:val="el"/>
        </w:rPr>
        <w:t xml:space="preserve"> cm2 σε m2</w:t>
      </w:r>
    </w:p>
    <w:p w14:paraId="59282507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    γ) </w:t>
      </w:r>
      <w:r w:rsidRPr="00B31498">
        <w:rPr>
          <w:sz w:val="24"/>
          <w:szCs w:val="24"/>
          <w:lang w:val="el"/>
        </w:rPr>
        <w:t>Μετατροπή 7800 mm2 σε cm2</w:t>
      </w:r>
    </w:p>
    <w:p w14:paraId="7421673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4080A0FC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21ACC9D3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B371E0">
        <w:rPr>
          <w:rFonts w:ascii="Times New Roman" w:hAnsi="Times New Roman" w:cs="Times New Roman"/>
          <w:sz w:val="24"/>
          <w:szCs w:val="24"/>
          <w:lang w:val="el-GR"/>
        </w:rPr>
        <w:br w:type="page"/>
      </w:r>
    </w:p>
    <w:p w14:paraId="7CC77B2A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el-GR"/>
        </w:rPr>
      </w:pPr>
    </w:p>
    <w:p w14:paraId="0BCD0075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el-GR"/>
        </w:rPr>
      </w:pPr>
      <w:r>
        <w:rPr>
          <w:b/>
          <w:bCs/>
          <w:sz w:val="36"/>
          <w:szCs w:val="36"/>
          <w:lang w:val="el"/>
        </w:rPr>
        <w:t>Κλειδί απάντησης</w:t>
      </w:r>
    </w:p>
    <w:p w14:paraId="52974844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10BC48A6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1) </w:t>
      </w:r>
      <w:r w:rsidRPr="00B31498">
        <w:rPr>
          <w:sz w:val="24"/>
          <w:szCs w:val="24"/>
          <w:lang w:val="el"/>
        </w:rPr>
        <w:t>Δεδομένου: Περίμετρος του τετραγωνικού πάρκου = 360</w:t>
      </w:r>
      <w:r>
        <w:rPr>
          <w:sz w:val="24"/>
          <w:szCs w:val="24"/>
          <w:lang w:val="el"/>
        </w:rPr>
        <w:t>m</w:t>
      </w:r>
      <w:r w:rsidRPr="00B31498">
        <w:rPr>
          <w:sz w:val="24"/>
          <w:szCs w:val="24"/>
          <w:lang w:val="el"/>
        </w:rPr>
        <w:br/>
        <w:t>Γνωρίζουμε ότι,Περίμετρος ενός τετραγώνου = 4 × πλευρά</w:t>
      </w:r>
      <w:r w:rsidRPr="00B31498">
        <w:rPr>
          <w:sz w:val="24"/>
          <w:szCs w:val="24"/>
          <w:lang w:val="el"/>
        </w:rPr>
        <w:br/>
        <w:t>⇒ 4 × πλευρά = 360</w:t>
      </w:r>
      <w:r w:rsidRPr="00B31498">
        <w:rPr>
          <w:sz w:val="24"/>
          <w:szCs w:val="24"/>
          <w:lang w:val="el"/>
        </w:rPr>
        <w:br/>
        <w:t>⇒ πλευρά = 360/4</w:t>
      </w:r>
      <w:r w:rsidRPr="00B31498">
        <w:rPr>
          <w:sz w:val="24"/>
          <w:szCs w:val="24"/>
          <w:lang w:val="el"/>
        </w:rPr>
        <w:br/>
        <w:t>⇒ πλευρά = 90</w:t>
      </w:r>
      <w:r>
        <w:rPr>
          <w:sz w:val="24"/>
          <w:szCs w:val="24"/>
          <w:lang w:val="el"/>
        </w:rPr>
        <w:t>m</w:t>
      </w:r>
      <w:r w:rsidRPr="00B31498">
        <w:rPr>
          <w:sz w:val="24"/>
          <w:szCs w:val="24"/>
          <w:lang w:val="el"/>
        </w:rPr>
        <w:br/>
        <w:t>Έκταση ενός τετραγώνου = πλευρά</w:t>
      </w:r>
      <w:r w:rsidRPr="00B31498">
        <w:rPr>
          <w:sz w:val="24"/>
          <w:szCs w:val="24"/>
          <w:vertAlign w:val="superscript"/>
          <w:lang w:val="el"/>
        </w:rPr>
        <w:t>2</w:t>
      </w:r>
      <w:r w:rsidRPr="00B31498">
        <w:rPr>
          <w:sz w:val="24"/>
          <w:szCs w:val="24"/>
          <w:lang w:val="el"/>
        </w:rPr>
        <w:br/>
        <w:t>Ως εκ τούτου, Έκταση του τετραγωνικού πάρκου = 90</w:t>
      </w:r>
      <w:r w:rsidRPr="00B31498">
        <w:rPr>
          <w:sz w:val="24"/>
          <w:szCs w:val="24"/>
          <w:vertAlign w:val="superscript"/>
          <w:lang w:val="el"/>
        </w:rPr>
        <w:t>2</w:t>
      </w:r>
      <w:r w:rsidRPr="00B31498">
        <w:rPr>
          <w:sz w:val="24"/>
          <w:szCs w:val="24"/>
          <w:lang w:val="el"/>
        </w:rPr>
        <w:t xml:space="preserve"> = 90 × 90 = 8100 </w:t>
      </w:r>
      <w:r>
        <w:rPr>
          <w:sz w:val="24"/>
          <w:szCs w:val="24"/>
          <w:lang w:val="el"/>
        </w:rPr>
        <w:t>m</w:t>
      </w:r>
      <w:r w:rsidRPr="00B31498">
        <w:rPr>
          <w:sz w:val="24"/>
          <w:szCs w:val="24"/>
          <w:vertAlign w:val="superscript"/>
          <w:lang w:val="el"/>
        </w:rPr>
        <w:t>2</w:t>
      </w:r>
      <w:r w:rsidRPr="00B31498">
        <w:rPr>
          <w:sz w:val="24"/>
          <w:szCs w:val="24"/>
          <w:lang w:val="el"/>
        </w:rPr>
        <w:br/>
        <w:t xml:space="preserve">Έτσι, η περιοχή ενός τετραγωνικού πάρκου του οποίου η περίμετρος είναι 360 </w:t>
      </w:r>
      <w:r>
        <w:rPr>
          <w:sz w:val="24"/>
          <w:szCs w:val="24"/>
          <w:lang w:val="el"/>
        </w:rPr>
        <w:t>m</w:t>
      </w:r>
      <w:r w:rsidRPr="00B31498">
        <w:rPr>
          <w:sz w:val="24"/>
          <w:szCs w:val="24"/>
          <w:lang w:val="el"/>
        </w:rPr>
        <w:t xml:space="preserve"> είναι 8100 </w:t>
      </w:r>
      <w:r>
        <w:rPr>
          <w:sz w:val="24"/>
          <w:szCs w:val="24"/>
          <w:lang w:val="el"/>
        </w:rPr>
        <w:t>m</w:t>
      </w:r>
      <w:r w:rsidRPr="00B31498">
        <w:rPr>
          <w:sz w:val="24"/>
          <w:szCs w:val="24"/>
          <w:vertAlign w:val="superscript"/>
          <w:lang w:val="el"/>
        </w:rPr>
        <w:t xml:space="preserve">2 </w:t>
      </w:r>
      <w:r w:rsidRPr="00B31498">
        <w:rPr>
          <w:sz w:val="24"/>
          <w:szCs w:val="24"/>
          <w:lang w:val="el"/>
        </w:rPr>
        <w:t>.</w:t>
      </w:r>
    </w:p>
    <w:p w14:paraId="223BCA05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6AC1E0C1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sz w:val="24"/>
          <w:szCs w:val="24"/>
          <w:lang w:val="el"/>
        </w:rPr>
        <w:t xml:space="preserve">2) </w:t>
      </w:r>
      <w:r w:rsidRPr="00FF7366">
        <w:rPr>
          <w:sz w:val="24"/>
          <w:szCs w:val="24"/>
          <w:lang w:val="el"/>
        </w:rPr>
        <w:t>Αφήστε το πλάτος να είναι x.</w:t>
      </w:r>
    </w:p>
    <w:p w14:paraId="2AD83C22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Το μήκος είναι 5 φορές το πλάτος του, μήκος = 5x.</w:t>
      </w:r>
    </w:p>
    <w:p w14:paraId="4487AD08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Αλλά η περίμετρος ενός ορθογωνίου = 2(l + w) = 60 cm</w:t>
      </w:r>
    </w:p>
    <w:p w14:paraId="2405ED17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Αντικαταστήστε το 5x για το l και το x για το w.</w:t>
      </w:r>
    </w:p>
    <w:p w14:paraId="12655563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60 = 2(5x + χ)</w:t>
      </w:r>
    </w:p>
    <w:p w14:paraId="54897C1F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60 = 12x</w:t>
      </w:r>
    </w:p>
    <w:p w14:paraId="396BA434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Διαιρέστε και τις δύο πλευρές με το 12 για να πάρετε.</w:t>
      </w:r>
    </w:p>
    <w:p w14:paraId="71872ACA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χ = 5</w:t>
      </w:r>
    </w:p>
    <w:p w14:paraId="698187A8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Τώρα αντικαταστήστε x = 5 για την εξίσωση μήκους και πλάτους.</w:t>
      </w:r>
    </w:p>
    <w:p w14:paraId="293E3709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Επομένως, πλάτος = 5 cm και μήκος = 25 cm.</w:t>
      </w:r>
    </w:p>
    <w:p w14:paraId="52D22989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Αλλά η περιοχή ενός ορθογωνίου = l x w</w:t>
      </w:r>
    </w:p>
    <w:p w14:paraId="639061BB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= (25 x 5) cm</w:t>
      </w:r>
      <w:r w:rsidRPr="00B31498">
        <w:rPr>
          <w:sz w:val="24"/>
          <w:szCs w:val="24"/>
          <w:vertAlign w:val="superscript"/>
          <w:lang w:val="el"/>
        </w:rPr>
        <w:t>2</w:t>
      </w:r>
    </w:p>
    <w:p w14:paraId="35023187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sz w:val="24"/>
          <w:szCs w:val="24"/>
          <w:lang w:val="el"/>
        </w:rPr>
        <w:t>= 125 cm</w:t>
      </w:r>
      <w:r w:rsidRPr="00B31498">
        <w:rPr>
          <w:sz w:val="24"/>
          <w:szCs w:val="24"/>
          <w:vertAlign w:val="superscript"/>
          <w:lang w:val="el"/>
        </w:rPr>
        <w:t>2</w:t>
      </w:r>
    </w:p>
    <w:p w14:paraId="3032E5C8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2BA5E60D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sz w:val="24"/>
          <w:szCs w:val="24"/>
          <w:lang w:val="el"/>
        </w:rPr>
        <w:t>3) Ας βρούμε την περιοχή χρησιμοποιώντας το εμβαδόν του τύπου τριγώνου:</w:t>
      </w:r>
    </w:p>
    <w:p w14:paraId="167743A3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sz w:val="24"/>
          <w:szCs w:val="24"/>
          <w:lang w:val="el"/>
        </w:rPr>
        <w:t>Εμβαδόν τριγώνου = (1/2) × b × h</w:t>
      </w:r>
    </w:p>
    <w:p w14:paraId="786A7F8E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sz w:val="24"/>
          <w:szCs w:val="24"/>
          <w:lang w:val="el"/>
        </w:rPr>
        <w:t>Α = 1/2 × 10 × 5</w:t>
      </w:r>
    </w:p>
    <w:p w14:paraId="28AC6565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sz w:val="24"/>
          <w:szCs w:val="24"/>
          <w:lang w:val="el"/>
        </w:rPr>
        <w:t>Α = 1/2 × 50</w:t>
      </w:r>
    </w:p>
    <w:p w14:paraId="78BAA270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sz w:val="24"/>
          <w:szCs w:val="24"/>
          <w:lang w:val="el"/>
        </w:rPr>
        <w:t>Επομένως, το εμβαδόν του τριγώνου (Α) = 25 m</w:t>
      </w:r>
      <w:r w:rsidRPr="00FF7366">
        <w:rPr>
          <w:sz w:val="24"/>
          <w:szCs w:val="24"/>
          <w:vertAlign w:val="superscript"/>
          <w:lang w:val="el"/>
        </w:rPr>
        <w:t>2</w:t>
      </w:r>
    </w:p>
    <w:p w14:paraId="2AF69F38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5246FCFC" w14:textId="77777777" w:rsidR="00F37E39" w:rsidRPr="007C28B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sz w:val="24"/>
          <w:szCs w:val="24"/>
          <w:lang w:val="el"/>
        </w:rPr>
        <w:t>4) α)</w:t>
      </w:r>
      <w:r w:rsidRPr="007C28B9">
        <w:rPr>
          <w:sz w:val="24"/>
          <w:szCs w:val="24"/>
          <w:lang w:val="el"/>
        </w:rPr>
        <w:t xml:space="preserve"> 1 μέτρο = 1000 χιλιοστόμετρα</w:t>
      </w:r>
    </w:p>
    <w:p w14:paraId="086440FE" w14:textId="77777777" w:rsidR="00F37E39" w:rsidRPr="007C28B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C28B9">
        <w:rPr>
          <w:sz w:val="24"/>
          <w:szCs w:val="24"/>
          <w:lang w:val="el"/>
        </w:rPr>
        <w:t>16 μέτρα = 16 × 1000</w:t>
      </w:r>
    </w:p>
    <w:p w14:paraId="091E03E7" w14:textId="77777777" w:rsidR="00F37E39" w:rsidRPr="007C28B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C28B9">
        <w:rPr>
          <w:sz w:val="24"/>
          <w:szCs w:val="24"/>
          <w:lang w:val="el"/>
        </w:rPr>
        <w:t>= 16000 mm</w:t>
      </w:r>
    </w:p>
    <w:p w14:paraId="5F886E29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    β) </w:t>
      </w:r>
      <w:r w:rsidRPr="007C28B9">
        <w:rPr>
          <w:sz w:val="24"/>
          <w:szCs w:val="24"/>
          <w:lang w:val="el"/>
        </w:rPr>
        <w:t>1 δεκατόμετρο = 0,1 m</w:t>
      </w:r>
    </w:p>
    <w:p w14:paraId="0FF71269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7C28B9">
        <w:rPr>
          <w:sz w:val="24"/>
          <w:szCs w:val="24"/>
          <w:lang w:val="el"/>
        </w:rPr>
        <w:t xml:space="preserve">        45 δεκατόμετρο = 45 × 0,1</w:t>
      </w:r>
    </w:p>
    <w:p w14:paraId="1489EEC2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7C28B9">
        <w:rPr>
          <w:sz w:val="24"/>
          <w:szCs w:val="24"/>
          <w:lang w:val="el"/>
        </w:rPr>
        <w:t xml:space="preserve">                               = 4,5 μ.</w:t>
      </w:r>
    </w:p>
    <w:p w14:paraId="0A994D3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   γ) </w:t>
      </w:r>
      <w:r w:rsidRPr="005E6C7A">
        <w:rPr>
          <w:sz w:val="24"/>
          <w:szCs w:val="24"/>
          <w:lang w:val="el"/>
        </w:rPr>
        <w:t>1 χιλιοστό = 0,001 μέτρο</w:t>
      </w:r>
    </w:p>
    <w:p w14:paraId="3632F392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E6C7A">
        <w:rPr>
          <w:sz w:val="24"/>
          <w:szCs w:val="24"/>
          <w:lang w:val="el"/>
        </w:rPr>
        <w:t xml:space="preserve">       68 χιλιοστά = 68 × 0,001</w:t>
      </w:r>
    </w:p>
    <w:p w14:paraId="5BB6E64E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E6C7A">
        <w:rPr>
          <w:sz w:val="24"/>
          <w:szCs w:val="24"/>
          <w:lang w:val="el"/>
        </w:rPr>
        <w:t xml:space="preserve">                              = 0,068 μ</w:t>
      </w:r>
    </w:p>
    <w:p w14:paraId="12AE1601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3B8EEBC5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74F7C26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5FE8C699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0017C0D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2A4CAE4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5) </w:t>
      </w:r>
    </w:p>
    <w:p w14:paraId="5AC59A0D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α) </w:t>
      </w:r>
      <w:r w:rsidRPr="00593353">
        <w:rPr>
          <w:sz w:val="24"/>
          <w:szCs w:val="24"/>
          <w:lang w:val="el"/>
        </w:rPr>
        <w:t>Οι μονάδες αφορούν μέτρα και εκατοστά</w:t>
      </w:r>
    </w:p>
    <w:p w14:paraId="69B3D32A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93353">
        <w:rPr>
          <w:sz w:val="24"/>
          <w:szCs w:val="24"/>
          <w:lang w:val="el"/>
        </w:rPr>
        <w:t>1 μ=100 εκ.</w:t>
      </w:r>
    </w:p>
    <w:p w14:paraId="32B8E86C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93353">
        <w:rPr>
          <w:sz w:val="24"/>
          <w:szCs w:val="24"/>
          <w:lang w:val="el"/>
        </w:rPr>
        <w:t>Η ερώτηση αφορά τις τετραγωνικές μονάδες, οπότε πρέπει να τετραγωνίσουμε τη μετατροπή της μονάδας.</w:t>
      </w:r>
    </w:p>
    <w:p w14:paraId="7AB93BDE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93353">
        <w:rPr>
          <w:sz w:val="24"/>
          <w:szCs w:val="24"/>
          <w:lang w:val="el"/>
        </w:rPr>
        <w:t>100</w:t>
      </w:r>
      <w:r w:rsidRPr="00FF7366">
        <w:rPr>
          <w:sz w:val="24"/>
          <w:szCs w:val="24"/>
          <w:vertAlign w:val="superscript"/>
          <w:lang w:val="el"/>
        </w:rPr>
        <w:t>2</w:t>
      </w:r>
      <w:r w:rsidRPr="00593353">
        <w:rPr>
          <w:sz w:val="24"/>
          <w:szCs w:val="24"/>
          <w:lang w:val="el"/>
        </w:rPr>
        <w:t xml:space="preserve"> = 10000</w:t>
      </w:r>
    </w:p>
    <w:p w14:paraId="2F3A9C2D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sz w:val="24"/>
          <w:szCs w:val="24"/>
          <w:lang w:val="el"/>
        </w:rPr>
        <w:t>Καθώς πηγαίνουμε από μεγαλύτερες μονάδες σε μικρότερες μονάδες πολλαπλασιάζουμε.</w:t>
      </w:r>
    </w:p>
    <w:p w14:paraId="76862CCE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sz w:val="24"/>
          <w:szCs w:val="24"/>
          <w:lang w:val="el"/>
        </w:rPr>
        <w:t xml:space="preserve">3 </w:t>
      </w:r>
      <w:r>
        <w:rPr>
          <w:sz w:val="24"/>
          <w:szCs w:val="24"/>
          <w:lang w:val="el"/>
        </w:rPr>
        <w:t>χ</w:t>
      </w:r>
      <w:r w:rsidRPr="00593353">
        <w:rPr>
          <w:sz w:val="24"/>
          <w:szCs w:val="24"/>
          <w:lang w:val="el"/>
        </w:rPr>
        <w:t xml:space="preserve"> 100</w:t>
      </w:r>
      <w:r w:rsidRPr="00FF7366">
        <w:rPr>
          <w:sz w:val="24"/>
          <w:szCs w:val="24"/>
          <w:vertAlign w:val="superscript"/>
          <w:lang w:val="el"/>
        </w:rPr>
        <w:t>2</w:t>
      </w:r>
      <w:r w:rsidRPr="00593353">
        <w:rPr>
          <w:sz w:val="24"/>
          <w:szCs w:val="24"/>
          <w:lang w:val="el"/>
        </w:rPr>
        <w:t xml:space="preserve"> = 3 </w:t>
      </w:r>
      <w:r>
        <w:rPr>
          <w:sz w:val="24"/>
          <w:szCs w:val="24"/>
          <w:lang w:val="el"/>
        </w:rPr>
        <w:t>χ</w:t>
      </w:r>
      <w:r w:rsidRPr="00593353">
        <w:rPr>
          <w:sz w:val="24"/>
          <w:szCs w:val="24"/>
          <w:lang w:val="el"/>
        </w:rPr>
        <w:t xml:space="preserve"> 10 000=30 000</w:t>
      </w:r>
    </w:p>
    <w:p w14:paraId="1471DF76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sz w:val="24"/>
          <w:szCs w:val="24"/>
          <w:lang w:val="el"/>
        </w:rPr>
        <w:t>Έτσι, 3 m</w:t>
      </w:r>
      <w:r w:rsidRPr="00FF7366">
        <w:rPr>
          <w:sz w:val="24"/>
          <w:szCs w:val="24"/>
          <w:vertAlign w:val="superscript"/>
          <w:lang w:val="el"/>
        </w:rPr>
        <w:t>2</w:t>
      </w:r>
      <w:r w:rsidRPr="00593353">
        <w:rPr>
          <w:sz w:val="24"/>
          <w:szCs w:val="24"/>
          <w:lang w:val="el"/>
        </w:rPr>
        <w:t xml:space="preserve"> είναι 30 000 cm</w:t>
      </w:r>
      <w:r w:rsidRPr="00FF7366">
        <w:rPr>
          <w:sz w:val="24"/>
          <w:szCs w:val="24"/>
          <w:vertAlign w:val="superscript"/>
          <w:lang w:val="el"/>
        </w:rPr>
        <w:t>2</w:t>
      </w:r>
    </w:p>
    <w:p w14:paraId="6F9678D2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7AA6110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sz w:val="24"/>
          <w:szCs w:val="24"/>
          <w:lang w:val="el"/>
        </w:rPr>
        <w:t>β</w:t>
      </w:r>
      <w:r w:rsidRPr="004767E4">
        <w:rPr>
          <w:sz w:val="24"/>
          <w:szCs w:val="24"/>
          <w:lang w:val="el"/>
        </w:rPr>
        <w:t>)  Οι μονάδες περιλαμβάνουν μέτρα και εκατοστά</w:t>
      </w:r>
    </w:p>
    <w:p w14:paraId="4FE7A2B0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sz w:val="24"/>
          <w:szCs w:val="24"/>
          <w:lang w:val="el"/>
        </w:rPr>
        <w:t>1 μ=100 εκ.</w:t>
      </w:r>
    </w:p>
    <w:p w14:paraId="04592ADC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93353">
        <w:rPr>
          <w:sz w:val="24"/>
          <w:szCs w:val="24"/>
          <w:lang w:val="el"/>
        </w:rPr>
        <w:t>Η ερώτηση αφορά τις τετραγωνικές μονάδες, οπότε πρέπει να τετραγωνίσουμε τη μετατροπή της μονάδας.</w:t>
      </w:r>
    </w:p>
    <w:p w14:paraId="6BCDE321" w14:textId="77777777" w:rsidR="00F37E39" w:rsidRPr="004767E4" w:rsidRDefault="00F37E39" w:rsidP="00F37E39">
      <w:pPr>
        <w:autoSpaceDE/>
        <w:autoSpaceDN/>
        <w:rPr>
          <w:lang w:val="sk-SK"/>
        </w:rPr>
      </w:pPr>
      <w:r w:rsidRPr="00593353">
        <w:rPr>
          <w:sz w:val="24"/>
          <w:szCs w:val="24"/>
          <w:lang w:val="el"/>
        </w:rPr>
        <w:t>100</w:t>
      </w:r>
      <w:r w:rsidRPr="00FF7366">
        <w:rPr>
          <w:sz w:val="24"/>
          <w:szCs w:val="24"/>
          <w:vertAlign w:val="superscript"/>
          <w:lang w:val="el"/>
        </w:rPr>
        <w:t>2</w:t>
      </w:r>
      <w:r w:rsidRPr="00593353">
        <w:rPr>
          <w:sz w:val="24"/>
          <w:szCs w:val="24"/>
          <w:lang w:val="el"/>
        </w:rPr>
        <w:t xml:space="preserve"> = 10000</w:t>
      </w:r>
      <w:r w:rsidRPr="004767E4">
        <w:rPr>
          <w:sz w:val="24"/>
          <w:szCs w:val="24"/>
          <w:lang w:val="el"/>
        </w:rPr>
        <w:br/>
      </w:r>
      <w:r w:rsidRPr="007F0F2E">
        <w:rPr>
          <w:sz w:val="24"/>
          <w:szCs w:val="24"/>
          <w:lang w:val="el"/>
        </w:rPr>
        <w:t>Καθώς πηγαίνουμε από μικρότερες μονάδες σε μεγαλύτερες μονάδες διαιρούμε.</w:t>
      </w:r>
    </w:p>
    <w:p w14:paraId="548F6571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sz w:val="24"/>
          <w:szCs w:val="24"/>
          <w:lang w:val="el"/>
        </w:rPr>
        <w:t xml:space="preserve">45 000 </w:t>
      </w:r>
      <w:r>
        <w:rPr>
          <w:sz w:val="24"/>
          <w:szCs w:val="24"/>
          <w:lang w:val="el"/>
        </w:rPr>
        <w:t>/</w:t>
      </w:r>
      <w:r w:rsidRPr="00593353">
        <w:rPr>
          <w:sz w:val="24"/>
          <w:szCs w:val="24"/>
          <w:lang w:val="el"/>
        </w:rPr>
        <w:t xml:space="preserve"> 100</w:t>
      </w:r>
      <w:r w:rsidRPr="00FF7366">
        <w:rPr>
          <w:sz w:val="24"/>
          <w:szCs w:val="24"/>
          <w:vertAlign w:val="superscript"/>
          <w:lang w:val="el"/>
        </w:rPr>
        <w:t>2</w:t>
      </w:r>
      <w:r w:rsidRPr="004767E4">
        <w:rPr>
          <w:sz w:val="24"/>
          <w:szCs w:val="24"/>
          <w:lang w:val="el"/>
        </w:rPr>
        <w:t xml:space="preserve"> =45 000 </w:t>
      </w:r>
      <w:r>
        <w:rPr>
          <w:sz w:val="24"/>
          <w:szCs w:val="24"/>
          <w:lang w:val="el"/>
        </w:rPr>
        <w:t>/</w:t>
      </w:r>
      <w:r w:rsidRPr="004767E4">
        <w:rPr>
          <w:sz w:val="24"/>
          <w:szCs w:val="24"/>
          <w:lang w:val="el"/>
        </w:rPr>
        <w:t xml:space="preserve"> 10 000 =4,5</w:t>
      </w:r>
    </w:p>
    <w:p w14:paraId="1C339504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sz w:val="24"/>
          <w:szCs w:val="24"/>
          <w:lang w:val="el"/>
        </w:rPr>
        <w:t xml:space="preserve">Έτσι, </w:t>
      </w:r>
      <w:r>
        <w:rPr>
          <w:sz w:val="24"/>
          <w:szCs w:val="24"/>
          <w:lang w:val="el"/>
        </w:rPr>
        <w:t>4</w:t>
      </w:r>
      <w:r w:rsidRPr="004767E4">
        <w:rPr>
          <w:sz w:val="24"/>
          <w:szCs w:val="24"/>
          <w:lang w:val="el"/>
        </w:rPr>
        <w:t xml:space="preserve">5 000 </w:t>
      </w:r>
      <w:r w:rsidRPr="00593353">
        <w:rPr>
          <w:sz w:val="24"/>
          <w:szCs w:val="24"/>
          <w:lang w:val="el"/>
        </w:rPr>
        <w:t>cm</w:t>
      </w:r>
      <w:r w:rsidRPr="00FF7366">
        <w:rPr>
          <w:sz w:val="24"/>
          <w:szCs w:val="24"/>
          <w:vertAlign w:val="superscript"/>
          <w:lang w:val="el"/>
        </w:rPr>
        <w:t>2</w:t>
      </w:r>
      <w:r w:rsidRPr="004767E4">
        <w:rPr>
          <w:sz w:val="24"/>
          <w:szCs w:val="24"/>
          <w:lang w:val="el"/>
        </w:rPr>
        <w:t xml:space="preserve"> είναι 4,5 </w:t>
      </w:r>
      <w:r w:rsidRPr="00593353">
        <w:rPr>
          <w:sz w:val="24"/>
          <w:szCs w:val="24"/>
          <w:lang w:val="el"/>
        </w:rPr>
        <w:t>m</w:t>
      </w:r>
      <w:r w:rsidRPr="00FF7366">
        <w:rPr>
          <w:sz w:val="24"/>
          <w:szCs w:val="24"/>
          <w:vertAlign w:val="superscript"/>
          <w:lang w:val="el"/>
        </w:rPr>
        <w:t>2</w:t>
      </w:r>
    </w:p>
    <w:p w14:paraId="01E882B0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4FEA514F" w14:textId="77777777" w:rsidR="00F37E39" w:rsidRPr="007F0F2E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sz w:val="24"/>
          <w:szCs w:val="24"/>
          <w:lang w:val="el"/>
        </w:rPr>
        <w:t>γ</w:t>
      </w:r>
      <w:r w:rsidRPr="007F0F2E">
        <w:rPr>
          <w:sz w:val="24"/>
          <w:szCs w:val="24"/>
          <w:lang w:val="el"/>
        </w:rPr>
        <w:t>) Οι μονάδες περιλαμβάνουν εκατοστά και χιλιοστά</w:t>
      </w:r>
    </w:p>
    <w:p w14:paraId="6B3E2674" w14:textId="77777777" w:rsidR="00F37E39" w:rsidRPr="007F0F2E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F0F2E">
        <w:rPr>
          <w:sz w:val="24"/>
          <w:szCs w:val="24"/>
          <w:lang w:val="el"/>
        </w:rPr>
        <w:t>1 εκ. = 10 χιλ.</w:t>
      </w:r>
    </w:p>
    <w:p w14:paraId="4A56306B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7F0F2E">
        <w:rPr>
          <w:sz w:val="24"/>
          <w:szCs w:val="24"/>
          <w:lang w:val="el"/>
        </w:rPr>
        <w:t>Η ερώτηση αφορά τις τετραγωνικές μονάδες, οπότε πρέπει να τετραγωνίσουμε τη μετατροπή της μονάδας.</w:t>
      </w:r>
    </w:p>
    <w:p w14:paraId="678C5182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93353">
        <w:rPr>
          <w:sz w:val="24"/>
          <w:szCs w:val="24"/>
          <w:lang w:val="el"/>
        </w:rPr>
        <w:t>10</w:t>
      </w:r>
      <w:r w:rsidRPr="00FF7366">
        <w:rPr>
          <w:sz w:val="24"/>
          <w:szCs w:val="24"/>
          <w:vertAlign w:val="superscript"/>
          <w:lang w:val="el"/>
        </w:rPr>
        <w:t>2</w:t>
      </w:r>
      <w:r w:rsidRPr="00593353">
        <w:rPr>
          <w:sz w:val="24"/>
          <w:szCs w:val="24"/>
          <w:lang w:val="el"/>
        </w:rPr>
        <w:t xml:space="preserve"> = 10</w:t>
      </w:r>
      <w:r>
        <w:rPr>
          <w:sz w:val="24"/>
          <w:szCs w:val="24"/>
          <w:lang w:val="el"/>
        </w:rPr>
        <w:t>0</w:t>
      </w:r>
    </w:p>
    <w:p w14:paraId="0D1FE3DD" w14:textId="77777777" w:rsidR="00F37E39" w:rsidRPr="004767E4" w:rsidRDefault="00F37E39" w:rsidP="00F37E39">
      <w:pPr>
        <w:autoSpaceDE/>
        <w:autoSpaceDN/>
        <w:rPr>
          <w:lang w:val="sk-SK"/>
        </w:rPr>
      </w:pPr>
      <w:r w:rsidRPr="007F0F2E">
        <w:rPr>
          <w:sz w:val="24"/>
          <w:szCs w:val="24"/>
          <w:lang w:val="el"/>
        </w:rPr>
        <w:t>Καθώς πηγαίνουμε από μικρότερες μονάδες σε μεγαλύτερες μονάδες, διαιρούμε.</w:t>
      </w:r>
    </w:p>
    <w:p w14:paraId="1B753D86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sz w:val="24"/>
          <w:szCs w:val="24"/>
          <w:lang w:val="el"/>
        </w:rPr>
        <w:t>78</w:t>
      </w:r>
      <w:r w:rsidRPr="004767E4">
        <w:rPr>
          <w:sz w:val="24"/>
          <w:szCs w:val="24"/>
          <w:lang w:val="el"/>
        </w:rPr>
        <w:t xml:space="preserve">00 </w:t>
      </w:r>
      <w:r>
        <w:rPr>
          <w:sz w:val="24"/>
          <w:szCs w:val="24"/>
          <w:lang w:val="el"/>
        </w:rPr>
        <w:t>/</w:t>
      </w:r>
      <w:r w:rsidRPr="00593353">
        <w:rPr>
          <w:sz w:val="24"/>
          <w:szCs w:val="24"/>
          <w:lang w:val="el"/>
        </w:rPr>
        <w:t xml:space="preserve"> 10</w:t>
      </w:r>
      <w:r w:rsidRPr="00FF7366">
        <w:rPr>
          <w:sz w:val="24"/>
          <w:szCs w:val="24"/>
          <w:vertAlign w:val="superscript"/>
          <w:lang w:val="el"/>
        </w:rPr>
        <w:t>2</w:t>
      </w:r>
      <w:r w:rsidRPr="004767E4">
        <w:rPr>
          <w:sz w:val="24"/>
          <w:szCs w:val="24"/>
          <w:lang w:val="el"/>
        </w:rPr>
        <w:t xml:space="preserve"> =</w:t>
      </w:r>
      <w:r>
        <w:rPr>
          <w:sz w:val="24"/>
          <w:szCs w:val="24"/>
          <w:lang w:val="el"/>
        </w:rPr>
        <w:t>7800 /</w:t>
      </w:r>
      <w:r w:rsidRPr="004767E4">
        <w:rPr>
          <w:sz w:val="24"/>
          <w:szCs w:val="24"/>
          <w:lang w:val="el"/>
        </w:rPr>
        <w:t xml:space="preserve"> 100 =</w:t>
      </w:r>
      <w:r>
        <w:rPr>
          <w:sz w:val="24"/>
          <w:szCs w:val="24"/>
          <w:lang w:val="el"/>
        </w:rPr>
        <w:t>78</w:t>
      </w:r>
    </w:p>
    <w:p w14:paraId="7BC605E8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sz w:val="24"/>
          <w:szCs w:val="24"/>
          <w:lang w:val="el"/>
        </w:rPr>
        <w:t xml:space="preserve">Έτσι, </w:t>
      </w:r>
      <w:r>
        <w:rPr>
          <w:sz w:val="24"/>
          <w:szCs w:val="24"/>
          <w:lang w:val="el"/>
        </w:rPr>
        <w:t>7800 m</w:t>
      </w:r>
      <w:r w:rsidRPr="00FF7366">
        <w:rPr>
          <w:sz w:val="24"/>
          <w:szCs w:val="24"/>
          <w:vertAlign w:val="superscript"/>
          <w:lang w:val="el"/>
        </w:rPr>
        <w:t>m 2</w:t>
      </w:r>
      <w:r w:rsidRPr="004767E4">
        <w:rPr>
          <w:sz w:val="24"/>
          <w:szCs w:val="24"/>
          <w:lang w:val="el"/>
        </w:rPr>
        <w:t xml:space="preserve"> είναι </w:t>
      </w:r>
      <w:r>
        <w:rPr>
          <w:sz w:val="24"/>
          <w:szCs w:val="24"/>
          <w:lang w:val="el"/>
        </w:rPr>
        <w:t>78 c</w:t>
      </w:r>
      <w:r w:rsidRPr="00593353">
        <w:rPr>
          <w:sz w:val="24"/>
          <w:szCs w:val="24"/>
          <w:lang w:val="el"/>
        </w:rPr>
        <w:t>m</w:t>
      </w:r>
      <w:r w:rsidRPr="00FF7366">
        <w:rPr>
          <w:sz w:val="24"/>
          <w:szCs w:val="24"/>
          <w:vertAlign w:val="superscript"/>
          <w:lang w:val="el"/>
        </w:rPr>
        <w:t>2</w:t>
      </w:r>
    </w:p>
    <w:p w14:paraId="76DD9960" w14:textId="77777777" w:rsidR="00F37E39" w:rsidRPr="00B371E0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B371E0">
        <w:rPr>
          <w:rFonts w:ascii="Times New Roman" w:hAnsi="Times New Roman" w:cs="Times New Roman"/>
          <w:sz w:val="24"/>
          <w:szCs w:val="24"/>
          <w:lang w:val="el-GR"/>
        </w:rPr>
        <w:br w:type="page"/>
      </w:r>
    </w:p>
    <w:p w14:paraId="4A473858" w14:textId="77777777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</w:p>
    <w:p w14:paraId="7E4AF887" w14:textId="5AA861D8" w:rsidR="00575241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  <w:r w:rsidRPr="00BE4AB7">
        <w:rPr>
          <w:b/>
          <w:sz w:val="40"/>
          <w:szCs w:val="40"/>
          <w:lang w:val="el"/>
        </w:rPr>
        <w:t>Παραδείγματα</w:t>
      </w:r>
      <w:r>
        <w:rPr>
          <w:b/>
          <w:sz w:val="40"/>
          <w:szCs w:val="40"/>
          <w:lang w:val="el"/>
        </w:rPr>
        <w:t xml:space="preserve"> - </w:t>
      </w:r>
      <w:r w:rsidRPr="00F37E39">
        <w:rPr>
          <w:b/>
          <w:sz w:val="40"/>
          <w:szCs w:val="40"/>
          <w:lang w:val="el"/>
        </w:rPr>
        <w:t xml:space="preserve">Μετατροπή σύγκρισης μέτρησης λογικής σκέψης </w:t>
      </w:r>
      <w:r>
        <w:rPr>
          <w:b/>
          <w:sz w:val="40"/>
          <w:szCs w:val="40"/>
          <w:lang w:val="el"/>
        </w:rPr>
        <w:t>2</w:t>
      </w:r>
    </w:p>
    <w:p w14:paraId="08BE778F" w14:textId="0DFD657F" w:rsidR="00F37E39" w:rsidRPr="00B371E0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</w:p>
    <w:p w14:paraId="0B2ACA11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1) Ο J</w:t>
      </w:r>
      <w:r w:rsidRPr="00F7641B">
        <w:rPr>
          <w:sz w:val="24"/>
          <w:szCs w:val="24"/>
          <w:lang w:val="el"/>
        </w:rPr>
        <w:t xml:space="preserve">oe λατρεύει να παίζει με δομικά στοιχεία. Έχτισε μια δομή με 15 κύβους. Εάν το μήκος (άκρη) κάθε κύβου είναι 3 </w:t>
      </w:r>
      <w:r>
        <w:rPr>
          <w:sz w:val="24"/>
          <w:szCs w:val="24"/>
          <w:lang w:val="el"/>
        </w:rPr>
        <w:t>cm</w:t>
      </w:r>
      <w:r w:rsidRPr="00F7641B">
        <w:rPr>
          <w:sz w:val="24"/>
          <w:szCs w:val="24"/>
          <w:lang w:val="el"/>
        </w:rPr>
        <w:t>, ποιος θα ήταν ο όγκος της δομής του;</w:t>
      </w:r>
    </w:p>
    <w:p w14:paraId="0396A57A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4556EEBF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2) </w:t>
      </w:r>
      <w:r w:rsidRPr="00F7641B">
        <w:rPr>
          <w:sz w:val="24"/>
          <w:szCs w:val="24"/>
          <w:lang w:val="el"/>
        </w:rPr>
        <w:t>Υπολογίστε τον όγκο ενός κυλίνδρου μήκους 20cm και του οποίου το κυκλικό άκρο έχει ακτίνα 2,5cm.</w:t>
      </w:r>
    </w:p>
    <w:p w14:paraId="3311DC6B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4F41D634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3) </w:t>
      </w:r>
      <w:r w:rsidRPr="006C05B4">
        <w:rPr>
          <w:sz w:val="24"/>
          <w:szCs w:val="24"/>
          <w:lang w:val="el"/>
        </w:rPr>
        <w:t>Ποια είναι μεγαλύτερη σε όγκο, μια σφαίρα με ακτίνα 2cm ή μια πυραμίδα με βάση 2.5cm τετράγωνο και ύψος 10cm;</w:t>
      </w:r>
    </w:p>
    <w:p w14:paraId="2BC360DC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016794D8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4) </w:t>
      </w:r>
      <w:r w:rsidRPr="006C05B4">
        <w:rPr>
          <w:sz w:val="24"/>
          <w:szCs w:val="24"/>
          <w:lang w:val="el"/>
        </w:rPr>
        <w:t>υπολογίστε τον όγκο ενός κώνου με ακτίνα 5cm και ύψος 10cm</w:t>
      </w:r>
    </w:p>
    <w:p w14:paraId="7DC5C96E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27CD6C30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5) </w:t>
      </w:r>
      <w:r w:rsidRPr="009B3109">
        <w:rPr>
          <w:sz w:val="24"/>
          <w:szCs w:val="24"/>
          <w:lang w:val="el"/>
        </w:rPr>
        <w:t>Μια δεξιά ορθογώνια πυραμίδα βασίζεται σε ένα τετράγωνο και το κατακόρυφο ύψος είναι η ίδια τιμή με τις πλευρές του τετραγώνου.</w:t>
      </w:r>
    </w:p>
    <w:p w14:paraId="0EBC29C2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9B3109">
        <w:rPr>
          <w:sz w:val="24"/>
          <w:szCs w:val="24"/>
          <w:lang w:val="el"/>
        </w:rPr>
        <w:t>Εάν ο όγκος της πυραμίδας είναι 72 cm</w:t>
      </w:r>
      <w:r>
        <w:rPr>
          <w:sz w:val="24"/>
          <w:szCs w:val="24"/>
          <w:vertAlign w:val="superscript"/>
          <w:lang w:val="el"/>
        </w:rPr>
        <w:t>3</w:t>
      </w:r>
      <w:r w:rsidRPr="009B3109">
        <w:rPr>
          <w:sz w:val="24"/>
          <w:szCs w:val="24"/>
          <w:lang w:val="el"/>
        </w:rPr>
        <w:t>, ποια είναι η περιοχή της βάσης της πυραμίδας;</w:t>
      </w:r>
    </w:p>
    <w:p w14:paraId="639AB36B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40E1F5B3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6) Μετατροπή:</w:t>
      </w:r>
    </w:p>
    <w:p w14:paraId="379BA819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500 χιλιοστά</w:t>
      </w:r>
      <w:r>
        <w:rPr>
          <w:sz w:val="24"/>
          <w:szCs w:val="24"/>
          <w:vertAlign w:val="superscript"/>
          <w:lang w:val="el"/>
        </w:rPr>
        <w:t>3</w:t>
      </w:r>
      <w:r>
        <w:rPr>
          <w:lang w:val="el"/>
        </w:rPr>
        <w:t xml:space="preserve"> = </w:t>
      </w:r>
      <w:r>
        <w:rPr>
          <w:sz w:val="24"/>
          <w:szCs w:val="24"/>
          <w:vertAlign w:val="superscript"/>
          <w:lang w:val="el"/>
        </w:rPr>
        <w:t>3</w:t>
      </w:r>
      <w:r>
        <w:rPr>
          <w:sz w:val="24"/>
          <w:szCs w:val="24"/>
          <w:lang w:val="el"/>
        </w:rPr>
        <w:t xml:space="preserve"> εκατοστά</w:t>
      </w:r>
    </w:p>
    <w:p w14:paraId="698C9947" w14:textId="77777777" w:rsidR="008736FD" w:rsidRPr="00B371E0" w:rsidRDefault="008736FD" w:rsidP="008736FD">
      <w:pPr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3μ</w:t>
      </w:r>
      <w:r>
        <w:rPr>
          <w:sz w:val="24"/>
          <w:szCs w:val="24"/>
          <w:vertAlign w:val="superscript"/>
          <w:lang w:val="el"/>
        </w:rPr>
        <w:t>3</w:t>
      </w:r>
      <w:r>
        <w:rPr>
          <w:sz w:val="24"/>
          <w:szCs w:val="24"/>
          <w:lang w:val="el"/>
        </w:rPr>
        <w:t xml:space="preserve"> = εκ</w:t>
      </w:r>
      <w:r>
        <w:rPr>
          <w:sz w:val="24"/>
          <w:szCs w:val="24"/>
          <w:vertAlign w:val="superscript"/>
          <w:lang w:val="el"/>
        </w:rPr>
        <w:t>3</w:t>
      </w:r>
    </w:p>
    <w:p w14:paraId="51E11C99" w14:textId="77777777" w:rsidR="008736FD" w:rsidRPr="00B371E0" w:rsidRDefault="008736FD" w:rsidP="008736FD">
      <w:pPr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25δμ</w:t>
      </w:r>
      <w:r>
        <w:rPr>
          <w:sz w:val="24"/>
          <w:szCs w:val="24"/>
          <w:vertAlign w:val="superscript"/>
          <w:lang w:val="el"/>
        </w:rPr>
        <w:t>3</w:t>
      </w:r>
      <w:r>
        <w:rPr>
          <w:sz w:val="24"/>
          <w:szCs w:val="24"/>
          <w:lang w:val="el"/>
        </w:rPr>
        <w:t xml:space="preserve"> = χιλ</w:t>
      </w:r>
      <w:r>
        <w:rPr>
          <w:sz w:val="24"/>
          <w:szCs w:val="24"/>
          <w:vertAlign w:val="superscript"/>
          <w:lang w:val="el"/>
        </w:rPr>
        <w:t>3</w:t>
      </w:r>
    </w:p>
    <w:p w14:paraId="4412F153" w14:textId="77777777" w:rsidR="008736FD" w:rsidRPr="00B371E0" w:rsidRDefault="008736FD" w:rsidP="008736FD">
      <w:pPr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3,8 λίτρα =</w:t>
      </w:r>
      <w:r>
        <w:rPr>
          <w:sz w:val="24"/>
          <w:szCs w:val="24"/>
          <w:vertAlign w:val="superscript"/>
          <w:lang w:val="el"/>
        </w:rPr>
        <w:t>3 εκατοστά</w:t>
      </w:r>
    </w:p>
    <w:p w14:paraId="25C0CB87" w14:textId="77777777" w:rsidR="008736FD" w:rsidRPr="00B371E0" w:rsidRDefault="008736FD" w:rsidP="008736FD">
      <w:pPr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12,4dm</w:t>
      </w:r>
      <w:r>
        <w:rPr>
          <w:sz w:val="24"/>
          <w:szCs w:val="24"/>
          <w:vertAlign w:val="superscript"/>
          <w:lang w:val="el"/>
        </w:rPr>
        <w:t>3</w:t>
      </w:r>
      <w:r>
        <w:rPr>
          <w:sz w:val="24"/>
          <w:szCs w:val="24"/>
          <w:lang w:val="el"/>
        </w:rPr>
        <w:t xml:space="preserve"> = δΟΛ</w:t>
      </w:r>
    </w:p>
    <w:p w14:paraId="704CD3BB" w14:textId="77777777" w:rsidR="008736FD" w:rsidRPr="00B371E0" w:rsidRDefault="008736FD" w:rsidP="008736FD">
      <w:pPr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290cm</w:t>
      </w:r>
      <w:r>
        <w:rPr>
          <w:sz w:val="24"/>
          <w:szCs w:val="24"/>
          <w:vertAlign w:val="superscript"/>
          <w:lang w:val="el"/>
        </w:rPr>
        <w:t>3</w:t>
      </w:r>
      <w:r>
        <w:rPr>
          <w:sz w:val="24"/>
          <w:szCs w:val="24"/>
          <w:lang w:val="el"/>
        </w:rPr>
        <w:t xml:space="preserve"> = Λ</w:t>
      </w:r>
    </w:p>
    <w:p w14:paraId="4E639708" w14:textId="77777777" w:rsidR="008736FD" w:rsidRPr="00B371E0" w:rsidRDefault="008736FD" w:rsidP="008736FD">
      <w:pPr>
        <w:rPr>
          <w:rFonts w:ascii="Times New Roman" w:hAnsi="Times New Roman" w:cs="Times New Roman"/>
          <w:sz w:val="24"/>
          <w:szCs w:val="24"/>
          <w:lang w:val="el-GR"/>
        </w:rPr>
      </w:pPr>
    </w:p>
    <w:p w14:paraId="5DA5EF89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B371E0">
        <w:rPr>
          <w:rFonts w:ascii="Times New Roman" w:hAnsi="Times New Roman" w:cs="Times New Roman"/>
          <w:sz w:val="24"/>
          <w:szCs w:val="24"/>
          <w:lang w:val="el-GR"/>
        </w:rPr>
        <w:br w:type="page"/>
      </w:r>
    </w:p>
    <w:p w14:paraId="41E34E9C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484B8978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  <w:lang w:val="el-GR"/>
        </w:rPr>
      </w:pPr>
      <w:r w:rsidRPr="00F30513">
        <w:rPr>
          <w:b/>
          <w:bCs/>
          <w:sz w:val="40"/>
          <w:szCs w:val="40"/>
          <w:lang w:val="el"/>
        </w:rPr>
        <w:t>Κλειδί απάντησης</w:t>
      </w:r>
    </w:p>
    <w:p w14:paraId="14E58F6C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45BBD902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1) </w:t>
      </w:r>
      <w:r w:rsidRPr="00F30513">
        <w:rPr>
          <w:sz w:val="24"/>
          <w:szCs w:val="24"/>
          <w:lang w:val="el"/>
        </w:rPr>
        <w:t xml:space="preserve">Ας υπολογίσουμε τον όγκο ενός κύβου. Όγκος κύβου = ακμή × ακμή × ακμή = 3 × 3 × 3 = 27 </w:t>
      </w:r>
      <w:r>
        <w:rPr>
          <w:sz w:val="24"/>
          <w:szCs w:val="24"/>
          <w:lang w:val="el"/>
        </w:rPr>
        <w:t>cm</w:t>
      </w:r>
      <w:r w:rsidRPr="00F30513">
        <w:rPr>
          <w:sz w:val="24"/>
          <w:szCs w:val="24"/>
          <w:lang w:val="el"/>
        </w:rPr>
        <w:t>³</w:t>
      </w:r>
    </w:p>
    <w:p w14:paraId="5280F319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F30513">
        <w:rPr>
          <w:sz w:val="24"/>
          <w:szCs w:val="24"/>
          <w:lang w:val="el"/>
        </w:rPr>
        <w:t>Υπάρχουν 15 κύβοι στη δομή του. Έτσι, ο όγκος ολόκληρης της δομής είναι:</w:t>
      </w:r>
    </w:p>
    <w:p w14:paraId="37FAE9F6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F30513">
        <w:rPr>
          <w:sz w:val="24"/>
          <w:szCs w:val="24"/>
          <w:lang w:val="el"/>
        </w:rPr>
        <w:t xml:space="preserve">Όγκος δομής = 15 × όγκος ενός κύβου = 15 × 27 = 405 </w:t>
      </w:r>
      <w:r>
        <w:rPr>
          <w:sz w:val="24"/>
          <w:szCs w:val="24"/>
          <w:lang w:val="el"/>
        </w:rPr>
        <w:t>cm</w:t>
      </w:r>
      <w:r w:rsidRPr="00F30513">
        <w:rPr>
          <w:sz w:val="24"/>
          <w:szCs w:val="24"/>
          <w:lang w:val="el"/>
        </w:rPr>
        <w:t>³</w:t>
      </w:r>
    </w:p>
    <w:p w14:paraId="2FEE6114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F30513">
        <w:rPr>
          <w:sz w:val="24"/>
          <w:szCs w:val="24"/>
          <w:lang w:val="el"/>
        </w:rPr>
        <w:t xml:space="preserve">Ο όγκος της δομής είναι 405 </w:t>
      </w:r>
      <w:r>
        <w:rPr>
          <w:sz w:val="24"/>
          <w:szCs w:val="24"/>
          <w:lang w:val="el"/>
        </w:rPr>
        <w:t>cm</w:t>
      </w:r>
      <w:r w:rsidRPr="00F30513">
        <w:rPr>
          <w:sz w:val="24"/>
          <w:szCs w:val="24"/>
          <w:lang w:val="el"/>
        </w:rPr>
        <w:t>³.</w:t>
      </w:r>
    </w:p>
    <w:p w14:paraId="670F0684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4679F661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2) </w:t>
      </w:r>
      <w:r w:rsidRPr="00F30513">
        <w:rPr>
          <w:sz w:val="24"/>
          <w:szCs w:val="24"/>
          <w:lang w:val="el"/>
        </w:rPr>
        <w:t>Αρχικά, επεξεργαστείτε την περιοχή ενός από τα κυκλικά άκρα του κυλίνδρου.</w:t>
      </w:r>
    </w:p>
    <w:p w14:paraId="4FEDCDD1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F30513">
        <w:rPr>
          <w:sz w:val="24"/>
          <w:szCs w:val="24"/>
          <w:lang w:val="el"/>
        </w:rPr>
        <w:t>Το εμβαδόν ενός κύκλου είναι πr</w:t>
      </w:r>
      <w:r w:rsidRPr="00B31498">
        <w:rPr>
          <w:sz w:val="24"/>
          <w:szCs w:val="24"/>
          <w:vertAlign w:val="superscript"/>
          <w:lang w:val="el"/>
        </w:rPr>
        <w:t>2</w:t>
      </w:r>
      <w:r w:rsidRPr="00F30513">
        <w:rPr>
          <w:sz w:val="24"/>
          <w:szCs w:val="24"/>
          <w:lang w:val="el"/>
        </w:rPr>
        <w:t xml:space="preserve"> (ακτίνα π × × ακτίνα). π (pi) είναι περίπου 3,14.</w:t>
      </w:r>
    </w:p>
    <w:p w14:paraId="70FD97F3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F30513">
        <w:rPr>
          <w:sz w:val="24"/>
          <w:szCs w:val="24"/>
          <w:lang w:val="el"/>
        </w:rPr>
        <w:t>Επομένως, η περιοχή ενός τέλους είναι:</w:t>
      </w:r>
    </w:p>
    <w:p w14:paraId="4BBB3AFD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F30513">
        <w:rPr>
          <w:sz w:val="24"/>
          <w:szCs w:val="24"/>
          <w:lang w:val="el"/>
        </w:rPr>
        <w:t>3,14 χ 2,5 χ 2,5 = 19,63 εκ</w:t>
      </w:r>
      <w:r w:rsidRPr="00B31498">
        <w:rPr>
          <w:sz w:val="24"/>
          <w:szCs w:val="24"/>
          <w:vertAlign w:val="superscript"/>
          <w:lang w:val="el"/>
        </w:rPr>
        <w:t>2</w:t>
      </w:r>
    </w:p>
    <w:p w14:paraId="68D2E389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F30513">
        <w:rPr>
          <w:sz w:val="24"/>
          <w:szCs w:val="24"/>
          <w:lang w:val="el"/>
        </w:rPr>
        <w:t>Ο όγκος είναι το εμβαδόν ενός άκρου πολλαπλασιασμένο με το μήκος και επομένως είναι:</w:t>
      </w:r>
    </w:p>
    <w:p w14:paraId="7D6FE09F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F30513">
        <w:rPr>
          <w:sz w:val="24"/>
          <w:szCs w:val="24"/>
          <w:lang w:val="el"/>
        </w:rPr>
        <w:t>19.63cm</w:t>
      </w:r>
      <w:r w:rsidRPr="00B31498">
        <w:rPr>
          <w:sz w:val="24"/>
          <w:szCs w:val="24"/>
          <w:vertAlign w:val="superscript"/>
          <w:lang w:val="el"/>
        </w:rPr>
        <w:t>2</w:t>
      </w:r>
      <w:r w:rsidRPr="00F30513">
        <w:rPr>
          <w:sz w:val="24"/>
          <w:szCs w:val="24"/>
          <w:lang w:val="el"/>
        </w:rPr>
        <w:t xml:space="preserve"> x 20cm = 392.70cm³</w:t>
      </w:r>
    </w:p>
    <w:p w14:paraId="48093C81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25630DBC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3) </w:t>
      </w:r>
      <w:r w:rsidRPr="00556842">
        <w:rPr>
          <w:sz w:val="24"/>
          <w:szCs w:val="24"/>
          <w:lang w:val="el"/>
        </w:rPr>
        <w:t>Πρώτον, υπολογίστε τον όγκο της σφαίρας.</w:t>
      </w:r>
    </w:p>
    <w:p w14:paraId="6412BC36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Ο όγκος μιας σφαίρας είναι ακτίνα 4/3 × π ×</w:t>
      </w:r>
      <w:r w:rsidRPr="00F30513">
        <w:rPr>
          <w:sz w:val="24"/>
          <w:szCs w:val="24"/>
          <w:lang w:val="el"/>
        </w:rPr>
        <w:t>³</w:t>
      </w:r>
      <w:r w:rsidRPr="00556842">
        <w:rPr>
          <w:sz w:val="24"/>
          <w:szCs w:val="24"/>
          <w:lang w:val="el"/>
        </w:rPr>
        <w:t>.</w:t>
      </w:r>
    </w:p>
    <w:p w14:paraId="3DCB586E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Ο όγκος της σφαίρας είναι επομένως:</w:t>
      </w:r>
    </w:p>
    <w:p w14:paraId="3D0C549E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4 ÷ 3 x 3,14 × 2 × 2 × 2 = 33,51cm</w:t>
      </w:r>
      <w:r w:rsidRPr="00F30513">
        <w:rPr>
          <w:sz w:val="24"/>
          <w:szCs w:val="24"/>
          <w:lang w:val="el"/>
        </w:rPr>
        <w:t>³</w:t>
      </w:r>
    </w:p>
    <w:p w14:paraId="1D171761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Στη συνέχεια, επεξεργαστείτε τον όγκο της πυραμίδας.</w:t>
      </w:r>
    </w:p>
    <w:p w14:paraId="19E89FE2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Ο όγκος μιας πυραμίδας είναι 1/3 × περιοχή βάσης × ύψος.</w:t>
      </w:r>
    </w:p>
    <w:p w14:paraId="0C4A6B0F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Εμβαδόν βάσης = μήκος × πλάτος = 2.5cm × 2.5cm = 6.25cm</w:t>
      </w:r>
      <w:r w:rsidRPr="00B31498">
        <w:rPr>
          <w:sz w:val="24"/>
          <w:szCs w:val="24"/>
          <w:vertAlign w:val="superscript"/>
          <w:lang w:val="el"/>
        </w:rPr>
        <w:t>2</w:t>
      </w:r>
    </w:p>
    <w:p w14:paraId="1DF9DCA4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Επομένως, ο όγκος είναι 1/3 x 6,25 × 10 = 20,83cm</w:t>
      </w:r>
      <w:r w:rsidRPr="00F30513">
        <w:rPr>
          <w:sz w:val="24"/>
          <w:szCs w:val="24"/>
          <w:lang w:val="el"/>
        </w:rPr>
        <w:t>³</w:t>
      </w:r>
    </w:p>
    <w:p w14:paraId="15925047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Η σφαίρα είναι επομένως μεγαλύτερη σε όγκο από την πυραμίδα.</w:t>
      </w:r>
    </w:p>
    <w:p w14:paraId="291E7F53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12074A3A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4) </w:t>
      </w:r>
      <w:r w:rsidRPr="00556842">
        <w:rPr>
          <w:sz w:val="24"/>
          <w:szCs w:val="24"/>
          <w:lang w:val="el"/>
        </w:rPr>
        <w:t>Το εμβαδόν εντός ενός κύκλου = πr</w:t>
      </w:r>
      <w:r w:rsidRPr="00B31498">
        <w:rPr>
          <w:sz w:val="24"/>
          <w:szCs w:val="24"/>
          <w:vertAlign w:val="superscript"/>
          <w:lang w:val="el"/>
        </w:rPr>
        <w:t>2</w:t>
      </w:r>
      <w:r w:rsidRPr="00556842">
        <w:rPr>
          <w:sz w:val="24"/>
          <w:szCs w:val="24"/>
          <w:lang w:val="el"/>
        </w:rPr>
        <w:t xml:space="preserve"> (όπου π (pi) είναι περίπου 3,14 και r είναι η ακτίνα του κύκλου).</w:t>
      </w:r>
    </w:p>
    <w:p w14:paraId="3CB759F4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Σε αυτό το παράδειγμα, εμβαδόν βάσης (κύκλος) = πr</w:t>
      </w:r>
      <w:r w:rsidRPr="00B31498">
        <w:rPr>
          <w:sz w:val="24"/>
          <w:szCs w:val="24"/>
          <w:vertAlign w:val="superscript"/>
          <w:lang w:val="el"/>
        </w:rPr>
        <w:t>2</w:t>
      </w:r>
      <w:r w:rsidRPr="00556842">
        <w:rPr>
          <w:sz w:val="24"/>
          <w:szCs w:val="24"/>
          <w:lang w:val="el"/>
        </w:rPr>
        <w:t xml:space="preserve"> = 3,14 × 5 × 5 = 78,5cm</w:t>
      </w:r>
      <w:r w:rsidRPr="00B31498">
        <w:rPr>
          <w:sz w:val="24"/>
          <w:szCs w:val="24"/>
          <w:vertAlign w:val="superscript"/>
          <w:lang w:val="el"/>
        </w:rPr>
        <w:t>2</w:t>
      </w:r>
      <w:r w:rsidRPr="00556842">
        <w:rPr>
          <w:sz w:val="24"/>
          <w:szCs w:val="24"/>
          <w:lang w:val="el"/>
        </w:rPr>
        <w:t>.</w:t>
      </w:r>
    </w:p>
    <w:p w14:paraId="6102B909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sz w:val="24"/>
          <w:szCs w:val="24"/>
          <w:lang w:val="el"/>
        </w:rPr>
        <w:t>78,5 × 10 = 785</w:t>
      </w:r>
    </w:p>
    <w:p w14:paraId="40816E7A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sz w:val="24"/>
          <w:szCs w:val="24"/>
          <w:lang w:val="el"/>
        </w:rPr>
        <w:t>785 × 1/3 = 261.6667cm</w:t>
      </w:r>
      <w:r w:rsidRPr="00F30513">
        <w:rPr>
          <w:sz w:val="24"/>
          <w:szCs w:val="24"/>
          <w:lang w:val="el"/>
        </w:rPr>
        <w:t>³</w:t>
      </w:r>
    </w:p>
    <w:p w14:paraId="407820DA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B911F90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 xml:space="preserve">5) </w:t>
      </w:r>
      <w:r w:rsidRPr="00556842">
        <w:rPr>
          <w:sz w:val="24"/>
          <w:szCs w:val="24"/>
          <w:lang w:val="el"/>
        </w:rPr>
        <w:t>Αφήστε h, l, w = x καθώς είναι όλα την ίδια τιμή</w:t>
      </w:r>
    </w:p>
    <w:p w14:paraId="6974C561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3FC513EC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Πυραμίδα: V=1</w:t>
      </w:r>
      <w:r>
        <w:rPr>
          <w:sz w:val="24"/>
          <w:szCs w:val="24"/>
          <w:lang w:val="el"/>
        </w:rPr>
        <w:t>/</w:t>
      </w:r>
      <w:r w:rsidRPr="00556842">
        <w:rPr>
          <w:sz w:val="24"/>
          <w:szCs w:val="24"/>
          <w:lang w:val="el"/>
        </w:rPr>
        <w:t>3 hlw</w:t>
      </w:r>
    </w:p>
    <w:p w14:paraId="069A1DFA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Αντικατάσταση72=1</w:t>
      </w:r>
      <w:r>
        <w:rPr>
          <w:sz w:val="24"/>
          <w:szCs w:val="24"/>
          <w:lang w:val="el"/>
        </w:rPr>
        <w:t>/</w:t>
      </w:r>
      <w:r w:rsidRPr="00556842">
        <w:rPr>
          <w:sz w:val="24"/>
          <w:szCs w:val="24"/>
          <w:lang w:val="el"/>
        </w:rPr>
        <w:t>3 x</w:t>
      </w:r>
      <w:r w:rsidRPr="00F30513">
        <w:rPr>
          <w:sz w:val="24"/>
          <w:szCs w:val="24"/>
          <w:lang w:val="el"/>
        </w:rPr>
        <w:t>³</w:t>
      </w:r>
    </w:p>
    <w:p w14:paraId="617CC01B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216=χ</w:t>
      </w:r>
      <w:r>
        <w:rPr>
          <w:sz w:val="24"/>
          <w:szCs w:val="24"/>
          <w:vertAlign w:val="superscript"/>
          <w:lang w:val="el"/>
        </w:rPr>
        <w:t>3</w:t>
      </w:r>
    </w:p>
    <w:p w14:paraId="09E2C62C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χ=6</w:t>
      </w:r>
    </w:p>
    <w:p w14:paraId="5BD92AD9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  <w:r w:rsidRPr="00556842">
        <w:rPr>
          <w:sz w:val="24"/>
          <w:szCs w:val="24"/>
          <w:lang w:val="el"/>
        </w:rPr>
        <w:t>Εμβαδόν βάσηςA=x</w:t>
      </w:r>
      <w:r w:rsidRPr="00B31498">
        <w:rPr>
          <w:sz w:val="24"/>
          <w:szCs w:val="24"/>
          <w:vertAlign w:val="superscript"/>
          <w:lang w:val="el"/>
        </w:rPr>
        <w:t>2</w:t>
      </w:r>
    </w:p>
    <w:p w14:paraId="354DAEC2" w14:textId="77777777" w:rsidR="008736FD" w:rsidRPr="00B371E0" w:rsidRDefault="008736FD" w:rsidP="008736FD">
      <w:pPr>
        <w:autoSpaceDE/>
        <w:autoSpaceDN/>
        <w:ind w:left="144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Α</w:t>
      </w:r>
      <w:r w:rsidRPr="00556842">
        <w:rPr>
          <w:sz w:val="24"/>
          <w:szCs w:val="24"/>
          <w:lang w:val="el"/>
        </w:rPr>
        <w:t>=36</w:t>
      </w:r>
    </w:p>
    <w:p w14:paraId="00361FD9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3770735E" w14:textId="77777777" w:rsidR="008736FD" w:rsidRPr="00B371E0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el-GR"/>
        </w:rPr>
      </w:pPr>
    </w:p>
    <w:p w14:paraId="7006A514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B371E0">
        <w:rPr>
          <w:sz w:val="24"/>
          <w:szCs w:val="24"/>
        </w:rPr>
        <w:t>6) 0.5cm</w:t>
      </w:r>
      <w:proofErr w:type="gramStart"/>
      <w:r w:rsidRPr="00B371E0">
        <w:rPr>
          <w:sz w:val="24"/>
          <w:szCs w:val="24"/>
        </w:rPr>
        <w:t>³ ,</w:t>
      </w:r>
      <w:proofErr w:type="gramEnd"/>
      <w:r w:rsidRPr="00B371E0">
        <w:rPr>
          <w:sz w:val="24"/>
          <w:szCs w:val="24"/>
        </w:rPr>
        <w:t xml:space="preserve">  3 000 000cm³ , 25 000 000mm³ , 3800cm³ , 124dL, 0.29L</w:t>
      </w:r>
    </w:p>
    <w:p w14:paraId="4D2B639F" w14:textId="145EE0F6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6E8FDE2" w14:textId="036089A4" w:rsidR="008736FD" w:rsidRDefault="008736FD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5BA393F" w14:textId="0615DBCF" w:rsidR="008736FD" w:rsidRPr="00B371E0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  <w:r w:rsidRPr="00BE4AB7">
        <w:rPr>
          <w:b/>
          <w:sz w:val="40"/>
          <w:szCs w:val="40"/>
          <w:lang w:val="el"/>
        </w:rPr>
        <w:t>Παραδείγματα</w:t>
      </w:r>
      <w:r>
        <w:rPr>
          <w:b/>
          <w:sz w:val="40"/>
          <w:szCs w:val="40"/>
          <w:lang w:val="el"/>
        </w:rPr>
        <w:t xml:space="preserve"> – Σχέσεις μεταξύ γωνιών</w:t>
      </w:r>
    </w:p>
    <w:p w14:paraId="298D1772" w14:textId="643306B1" w:rsidR="008736FD" w:rsidRPr="00B371E0" w:rsidRDefault="008736FD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el-GR"/>
        </w:rPr>
      </w:pPr>
    </w:p>
    <w:p w14:paraId="2433207F" w14:textId="77777777" w:rsidR="008736FD" w:rsidRPr="007F75DB" w:rsidRDefault="008736FD" w:rsidP="008736FD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  <w:lang w:val="sk-SK"/>
        </w:rPr>
      </w:pPr>
      <w:r w:rsidRPr="007F75DB">
        <w:rPr>
          <w:b/>
          <w:bCs/>
          <w:sz w:val="40"/>
          <w:szCs w:val="40"/>
          <w:lang w:val="el"/>
        </w:rPr>
        <w:t>Σχέσεις γωνίας - Γνωρίστε την ικανότητα</w:t>
      </w:r>
    </w:p>
    <w:p w14:paraId="58727BE8" w14:textId="77777777" w:rsidR="008736FD" w:rsidRDefault="008736FD" w:rsidP="008736FD">
      <w:pPr>
        <w:autoSpaceDE/>
        <w:autoSpaceDN/>
        <w:rPr>
          <w:rFonts w:ascii="Verdana" w:hAnsi="Verdana" w:cs="Verdana"/>
          <w:sz w:val="28"/>
          <w:szCs w:val="28"/>
          <w:lang w:val="sk-SK"/>
        </w:rPr>
      </w:pPr>
    </w:p>
    <w:p w14:paraId="3B084FF8" w14:textId="77777777" w:rsidR="008736FD" w:rsidRPr="007F75DB" w:rsidRDefault="008736FD" w:rsidP="008736FD">
      <w:pPr>
        <w:widowControl/>
        <w:adjustRightInd w:val="0"/>
        <w:rPr>
          <w:rFonts w:ascii="Times New Roman" w:hAnsi="Times New Roman" w:cs="Times New Roman"/>
          <w:sz w:val="24"/>
          <w:szCs w:val="24"/>
          <w:lang w:val="sk-SK"/>
        </w:rPr>
      </w:pPr>
      <w:r w:rsidRPr="007F75DB">
        <w:rPr>
          <w:sz w:val="24"/>
          <w:szCs w:val="24"/>
          <w:lang w:val="el"/>
        </w:rPr>
        <w:t>Βρείτε τα μέτρα του σημειωμένου ∠DCO. Μην τα μετράτε. Οι γραμμές l και m είναι</w:t>
      </w:r>
    </w:p>
    <w:p w14:paraId="48F0AB05" w14:textId="77777777" w:rsidR="008736FD" w:rsidRPr="007F75DB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F75DB">
        <w:rPr>
          <w:sz w:val="24"/>
          <w:szCs w:val="24"/>
          <w:lang w:val="el"/>
        </w:rPr>
        <w:t>παράλληλος.</w:t>
      </w:r>
    </w:p>
    <w:p w14:paraId="53DDB50F" w14:textId="77777777" w:rsidR="008736FD" w:rsidRDefault="008736FD" w:rsidP="008736FD">
      <w:pPr>
        <w:autoSpaceDE/>
        <w:autoSpaceDN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411038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161A9ED9" wp14:editId="164C97A4">
            <wp:extent cx="3234976" cy="2834640"/>
            <wp:effectExtent l="0" t="0" r="3810" b="381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1967" cy="28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7DCE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62B60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EE0D3A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Όταν δύο παράλληλες γραμμές διασχίζονται από μια άλλη γραμμή (η οποία ονομάζεται</w:t>
      </w:r>
    </w:p>
    <w:p w14:paraId="387E2604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Εγκάρσια), οι γωνίες στις αντίστοιχες γωνίες ονομάζονται αντίστοιχες γωνίες.</w:t>
      </w:r>
    </w:p>
    <w:p w14:paraId="5A8526EB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Εδώ η γραμμή l είναι παράλληλη με τη γραμμή m και η γραμμή BC είναι διχοτόμηση γωνίας και των δύο αυτών παράλληλων</w:t>
      </w:r>
    </w:p>
    <w:p w14:paraId="4132D971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Γραμμές.</w:t>
      </w:r>
    </w:p>
    <w:p w14:paraId="56CC963F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Έτσι ∠OCE θα είναι 65 °.</w:t>
      </w:r>
    </w:p>
    <w:p w14:paraId="01ACD2B2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Δύο γωνίες είναι συμπληρωματικές εάν αθροίζονται έως και 180 μοίρες.</w:t>
      </w:r>
    </w:p>
    <w:p w14:paraId="5E1BA80A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Εδώ ∠DCO και ∠OCE είναι συμπληρωματικά επειδή και τα δύο βρίσκονται στο ίδιο σημείο ενός</w:t>
      </w:r>
    </w:p>
    <w:p w14:paraId="660A7C5F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γραμμή και γίνεται από εγκάρσια γραμμή.</w:t>
      </w:r>
    </w:p>
    <w:p w14:paraId="3B523934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B371E0">
        <w:rPr>
          <w:bCs/>
          <w:sz w:val="24"/>
          <w:szCs w:val="24"/>
          <w:lang w:val="sk-SK"/>
        </w:rPr>
        <w:t>∠DCO + ∠OCE = 180°</w:t>
      </w:r>
    </w:p>
    <w:p w14:paraId="5C6960EC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B371E0">
        <w:rPr>
          <w:bCs/>
          <w:sz w:val="24"/>
          <w:szCs w:val="24"/>
          <w:lang w:val="sk-SK"/>
        </w:rPr>
        <w:t>∠DCO + 65° = 180°</w:t>
      </w:r>
    </w:p>
    <w:p w14:paraId="51B82030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B371E0">
        <w:rPr>
          <w:bCs/>
          <w:sz w:val="24"/>
          <w:szCs w:val="24"/>
          <w:lang w:val="sk-SK"/>
        </w:rPr>
        <w:t>∠DCO = 180° - 65°</w:t>
      </w:r>
    </w:p>
    <w:p w14:paraId="1FB7C534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B371E0">
        <w:rPr>
          <w:bCs/>
          <w:sz w:val="24"/>
          <w:szCs w:val="24"/>
          <w:lang w:val="sk-SK"/>
        </w:rPr>
        <w:t>∠DCO = 115°</w:t>
      </w:r>
    </w:p>
    <w:p w14:paraId="681527B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Απάντηση: 115°</w:t>
      </w:r>
    </w:p>
    <w:p w14:paraId="0EA190C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73C722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4F3CA5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7A6175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DB279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D232B08" w14:textId="77777777" w:rsidR="00C4402E" w:rsidRDefault="00C4402E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</w:p>
    <w:p w14:paraId="178BDAA0" w14:textId="684C2B39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b/>
          <w:sz w:val="40"/>
          <w:szCs w:val="40"/>
          <w:lang w:val="el"/>
        </w:rPr>
        <w:t>Σχέσεις γωνίας - Δοκιμάστε την ικανότητα</w:t>
      </w:r>
    </w:p>
    <w:p w14:paraId="6B4EFA1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4FDE7AD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bCs/>
          <w:sz w:val="24"/>
          <w:szCs w:val="24"/>
          <w:lang w:val="el"/>
        </w:rPr>
        <w:t>Βρείτε τα μέτρα του σημειωμένου ∠BXA. Μην τα μετράτε.</w:t>
      </w:r>
    </w:p>
    <w:p w14:paraId="251B3C1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0DCD164" w14:textId="77777777" w:rsidR="008736FD" w:rsidRDefault="008736FD" w:rsidP="008736FD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136239E2" wp14:editId="3A535BA2">
            <wp:extent cx="3474720" cy="2389890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8748" cy="239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9A20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3AA9374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Εδώ μια γραμμή l τέμνεται από μια άλλη γραμμή που κάνει τέσσερις γωνίες στο σημείο O.</w:t>
      </w:r>
    </w:p>
    <w:p w14:paraId="51E7B4F6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Στο άνω τμήμα της γραμμής l οι ∠BOC και ∠BOA είναι συμπληρωματικές γωνίες. Έτσι τους</w:t>
      </w:r>
    </w:p>
    <w:p w14:paraId="411629D1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συνολικά θα είναι ίσο με 180°.</w:t>
      </w:r>
    </w:p>
    <w:p w14:paraId="0A4F18B6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∠BOC + ∠ΒΟΑ =180°</w:t>
      </w:r>
    </w:p>
    <w:p w14:paraId="1773B32B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53° + ∠ΒΌΑ =180°</w:t>
      </w:r>
    </w:p>
    <w:p w14:paraId="4CAD432D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∠ΒΌΑ =180° - 53°</w:t>
      </w:r>
    </w:p>
    <w:p w14:paraId="2DF6E4EC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∠ΒΟΑ =127°</w:t>
      </w:r>
    </w:p>
    <w:p w14:paraId="73B907D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Απάντηση: 127°</w:t>
      </w:r>
    </w:p>
    <w:p w14:paraId="1C6E1E8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7967BC2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Προβλήματα πρακτικής.</w:t>
      </w:r>
    </w:p>
    <w:p w14:paraId="7316A355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Εύρεση ∠x</w:t>
      </w:r>
    </w:p>
    <w:p w14:paraId="4684D64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11C8ED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lastRenderedPageBreak/>
        <w:drawing>
          <wp:inline distT="0" distB="0" distL="0" distR="0" wp14:anchorId="2AEF2919" wp14:editId="3408765B">
            <wp:extent cx="5943600" cy="2033270"/>
            <wp:effectExtent l="0" t="0" r="0" b="5080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0F1B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67213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B71824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C9F0AEB" w14:textId="77777777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b/>
          <w:sz w:val="40"/>
          <w:szCs w:val="40"/>
          <w:lang w:val="el"/>
        </w:rPr>
        <w:t>Σχέσεις γωνίας - Εξασκηθείτε στην ικανότητα</w:t>
      </w:r>
    </w:p>
    <w:p w14:paraId="7C72DDC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DB2A6E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Βρείτε τα μέτρα της σημειωμένης γωνίας x. Μην τα μετράτε.</w:t>
      </w:r>
    </w:p>
    <w:p w14:paraId="29B9F21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lastRenderedPageBreak/>
        <w:drawing>
          <wp:inline distT="0" distB="0" distL="0" distR="0" wp14:anchorId="43B14578" wp14:editId="02C2E038">
            <wp:extent cx="5943600" cy="7103745"/>
            <wp:effectExtent l="0" t="0" r="0" b="190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0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A289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843EB78" w14:textId="77777777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b/>
          <w:sz w:val="40"/>
          <w:szCs w:val="40"/>
          <w:lang w:val="el"/>
        </w:rPr>
        <w:t>Σχέσεις γωνίας - Εξασκηθείτε στην ικανότητα δύο φορές</w:t>
      </w:r>
    </w:p>
    <w:p w14:paraId="00AD206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C1DA8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lastRenderedPageBreak/>
        <w:t>Βρείτε τα μέτρα της σημειωμένης γωνίας x. Μην τα μετράτε.</w:t>
      </w:r>
    </w:p>
    <w:p w14:paraId="03E93A3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09206CBC" wp14:editId="3BF8181B">
            <wp:extent cx="5943600" cy="6882130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B5F2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32D62F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F39B9F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A004F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9EB8430" w14:textId="7E52A014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b/>
          <w:sz w:val="40"/>
          <w:szCs w:val="40"/>
          <w:lang w:val="el"/>
        </w:rPr>
        <w:lastRenderedPageBreak/>
        <w:t xml:space="preserve">Σχέσεις </w:t>
      </w:r>
      <w:r w:rsidR="00B371E0">
        <w:rPr>
          <w:b/>
          <w:sz w:val="40"/>
          <w:szCs w:val="40"/>
          <w:lang w:val="el-GR"/>
        </w:rPr>
        <w:t>Γ</w:t>
      </w:r>
      <w:r w:rsidRPr="007F75DB">
        <w:rPr>
          <w:b/>
          <w:sz w:val="40"/>
          <w:szCs w:val="40"/>
          <w:lang w:val="el"/>
        </w:rPr>
        <w:t xml:space="preserve">ωνίας </w:t>
      </w:r>
    </w:p>
    <w:p w14:paraId="2B3AD85A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B8ACBA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Βρείτε τα μέτρα της σημειωμένης γωνίας x. Μην τα μετράτε.</w:t>
      </w:r>
    </w:p>
    <w:p w14:paraId="66B3846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37C189EF" wp14:editId="16D560FB">
            <wp:extent cx="5943600" cy="6916420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BEEA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2F3C8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43117C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A69EAE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C64C5C7" w14:textId="77777777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b/>
          <w:sz w:val="40"/>
          <w:szCs w:val="40"/>
          <w:lang w:val="el"/>
        </w:rPr>
        <w:t>Σχέσεις γωνίας – Προθέρμανση</w:t>
      </w:r>
    </w:p>
    <w:p w14:paraId="51044FD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D78B2B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bCs/>
          <w:sz w:val="24"/>
          <w:szCs w:val="24"/>
          <w:lang w:val="el"/>
        </w:rPr>
        <w:t>Βρείτε τα μέτρα της σημειωμένης γωνίας x. Μην τα μετράτε.</w:t>
      </w:r>
    </w:p>
    <w:p w14:paraId="0A6C0F3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E914FF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12F637C8" wp14:editId="0AC6A8C9">
            <wp:extent cx="5943600" cy="4069080"/>
            <wp:effectExtent l="0" t="0" r="0" b="762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37B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E26DC2A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3D9270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BBF7D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220A07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8B8E47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22D23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AE7B8B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6A6F0F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D76361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B055FA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33611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621481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5D84B50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5CE20B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FC8FE0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CC6BA5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EE8A83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5E8996B3" w14:textId="5995EB41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b/>
          <w:sz w:val="40"/>
          <w:szCs w:val="40"/>
          <w:lang w:val="el"/>
        </w:rPr>
        <w:t xml:space="preserve">Σχέσεις γωνίας - </w:t>
      </w:r>
      <w:r w:rsidR="00B371E0">
        <w:rPr>
          <w:b/>
          <w:sz w:val="40"/>
          <w:szCs w:val="40"/>
        </w:rPr>
        <w:t>A</w:t>
      </w:r>
      <w:r w:rsidRPr="007F75DB">
        <w:rPr>
          <w:b/>
          <w:sz w:val="40"/>
          <w:szCs w:val="40"/>
          <w:lang w:val="el"/>
        </w:rPr>
        <w:t>πάντησης</w:t>
      </w:r>
    </w:p>
    <w:p w14:paraId="5F6739A0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1494A838" w14:textId="3C81D620" w:rsidR="008736FD" w:rsidRPr="00F37E39" w:rsidRDefault="00C4402E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A94297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14649F8A" wp14:editId="3C7CAFFF">
            <wp:extent cx="5943600" cy="5392420"/>
            <wp:effectExtent l="0" t="0" r="0" b="0"/>
            <wp:docPr id="23" name="Obrázok 23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36FD" w:rsidRPr="00F37E39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0CB66" w14:textId="77777777" w:rsidR="00281D35" w:rsidRDefault="00281D35">
      <w:r>
        <w:rPr>
          <w:lang w:val="el"/>
        </w:rPr>
        <w:separator/>
      </w:r>
    </w:p>
  </w:endnote>
  <w:endnote w:type="continuationSeparator" w:id="0">
    <w:p w14:paraId="09D62452" w14:textId="77777777" w:rsidR="00281D35" w:rsidRDefault="00281D35">
      <w:r>
        <w:rPr>
          <w:lang w:val="e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Content>
      <w:p w14:paraId="66880E24" w14:textId="0FED7657" w:rsidR="000C093E" w:rsidRDefault="000C093E">
        <w:pPr>
          <w:pStyle w:val="Footer"/>
          <w:jc w:val="center"/>
        </w:pPr>
        <w:r>
          <w:rPr>
            <w:lang w:val="el"/>
          </w:rPr>
          <w:fldChar w:fldCharType="begin"/>
        </w:r>
        <w:r>
          <w:rPr>
            <w:lang w:val="el"/>
          </w:rPr>
          <w:instrText>PAGE   \* MERGEFORMAT</w:instrText>
        </w:r>
        <w:r>
          <w:rPr>
            <w:lang w:val="el"/>
          </w:rPr>
          <w:fldChar w:fldCharType="separate"/>
        </w:r>
        <w:r>
          <w:rPr>
            <w:lang w:val="el"/>
          </w:rPr>
          <w:t>2</w:t>
        </w:r>
        <w:r>
          <w:rPr>
            <w:lang w:val="el"/>
          </w:rPr>
          <w:fldChar w:fldCharType="end"/>
        </w:r>
      </w:p>
    </w:sdtContent>
  </w:sdt>
  <w:p w14:paraId="52A21B62" w14:textId="77777777" w:rsidR="000C093E" w:rsidRDefault="000C0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F47E" w14:textId="77777777" w:rsidR="00281D35" w:rsidRDefault="00281D35">
      <w:r>
        <w:rPr>
          <w:lang w:val="el"/>
        </w:rPr>
        <w:separator/>
      </w:r>
    </w:p>
  </w:footnote>
  <w:footnote w:type="continuationSeparator" w:id="0">
    <w:p w14:paraId="7A9A7E5D" w14:textId="77777777" w:rsidR="00281D35" w:rsidRDefault="00281D35">
      <w:r>
        <w:rPr>
          <w:lang w:val="e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l"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l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Pr="00B371E0" w:rsidRDefault="00E23A43">
                          <w:pPr>
                            <w:textDirection w:val="btLr"/>
                            <w:rPr>
                              <w:lang w:val="el-GR"/>
                            </w:rPr>
                          </w:pPr>
                          <w:r>
                            <w:rPr>
                              <w:color w:val="808080"/>
                              <w:sz w:val="20"/>
                              <w:lang w:val="el"/>
                            </w:rPr>
                            <w:t>Χρηματοδοτούμενο έργο: Erasmus+ / Βασική Δράση 2 - Συνεργασία για καινοτομία και ανταλλαγή καλών πρακτικών, Στρατηγικές συμπράξεις για τη σχολική εκπαίδευση (Ευρωπαϊκή Επιτροπή,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Pr="00B371E0" w:rsidRDefault="00E23A43">
                    <w:pPr>
                      <w:textDirection w:val="btLr"/>
                      <w:rPr>
                        <w:lang w:val="el-GR"/>
                      </w:rPr>
                    </w:pPr>
                    <w:r>
                      <w:rPr>
                        <w:color w:val="808080"/>
                        <w:sz w:val="20"/>
                        <w:lang w:val="el"/>
                      </w:rPr>
                      <w:t>Χρηματοδοτούμενο έργο: Erasmus+ / Βασική Δράση 2 - Συνεργασία για καινοτομία και ανταλλαγή καλών πρακτικών, Στρατηγικές συμπράξεις για τη σχολική εκπαίδευση (Ευρωπαϊκή Επιτροπή,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05374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D1384"/>
    <w:rsid w:val="00124224"/>
    <w:rsid w:val="001B17DF"/>
    <w:rsid w:val="0021314B"/>
    <w:rsid w:val="00236E62"/>
    <w:rsid w:val="00281D35"/>
    <w:rsid w:val="0029349B"/>
    <w:rsid w:val="003054FC"/>
    <w:rsid w:val="0034720D"/>
    <w:rsid w:val="0037740B"/>
    <w:rsid w:val="003D0B1F"/>
    <w:rsid w:val="00442069"/>
    <w:rsid w:val="004738B4"/>
    <w:rsid w:val="00511BB7"/>
    <w:rsid w:val="00546B07"/>
    <w:rsid w:val="00575241"/>
    <w:rsid w:val="005756F1"/>
    <w:rsid w:val="005E19CB"/>
    <w:rsid w:val="006075D6"/>
    <w:rsid w:val="006276CD"/>
    <w:rsid w:val="00697C35"/>
    <w:rsid w:val="006A323B"/>
    <w:rsid w:val="006E130F"/>
    <w:rsid w:val="006F5F37"/>
    <w:rsid w:val="00770091"/>
    <w:rsid w:val="007A58DC"/>
    <w:rsid w:val="007B2256"/>
    <w:rsid w:val="007E51C2"/>
    <w:rsid w:val="008736FD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371E0"/>
    <w:rsid w:val="00BC7A6B"/>
    <w:rsid w:val="00BE4AB7"/>
    <w:rsid w:val="00C436B7"/>
    <w:rsid w:val="00C4402E"/>
    <w:rsid w:val="00C660AC"/>
    <w:rsid w:val="00C8185D"/>
    <w:rsid w:val="00CC297F"/>
    <w:rsid w:val="00E23A43"/>
    <w:rsid w:val="00E718C9"/>
    <w:rsid w:val="00F10D41"/>
    <w:rsid w:val="00F219A2"/>
    <w:rsid w:val="00F3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A95"/>
    <w:pPr>
      <w:autoSpaceDE w:val="0"/>
      <w:autoSpaceDN w:val="0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4AB7"/>
    <w:rPr>
      <w:color w:val="954F72" w:themeColor="followedHyperlink"/>
      <w:u w:val="single"/>
    </w:rPr>
  </w:style>
  <w:style w:type="character" w:customStyle="1" w:styleId="mjx-char">
    <w:name w:val="mjx-char"/>
    <w:basedOn w:val="DefaultParagraphFont"/>
    <w:rsid w:val="00F37E39"/>
  </w:style>
  <w:style w:type="character" w:customStyle="1" w:styleId="mjxassistivemathml">
    <w:name w:val="mjx_assistive_mathml"/>
    <w:basedOn w:val="DefaultParagraphFont"/>
    <w:rsid w:val="00F37E39"/>
  </w:style>
  <w:style w:type="paragraph" w:styleId="NormalWeb">
    <w:name w:val="Normal (Web)"/>
    <w:basedOn w:val="Normal"/>
    <w:uiPriority w:val="99"/>
    <w:semiHidden/>
    <w:unhideWhenUsed/>
    <w:rsid w:val="00F37E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Strong">
    <w:name w:val="Strong"/>
    <w:basedOn w:val="DefaultParagraphFont"/>
    <w:uiPriority w:val="22"/>
    <w:qFormat/>
    <w:rsid w:val="00F37E39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371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20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User-ITD</dc:creator>
  <dc:description/>
  <cp:lastModifiedBy>Κόβας Κωνσταντίνος</cp:lastModifiedBy>
  <cp:revision>1</cp:revision>
  <dcterms:created xsi:type="dcterms:W3CDTF">2021-04-13T14:32:00Z</dcterms:created>
  <dcterms:modified xsi:type="dcterms:W3CDTF">2023-01-27T09:38:00Z</dcterms:modified>
  <cp:category/>
</cp:coreProperties>
</file>