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2F08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CF02F8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B1E5B7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C6A6FA" w14:textId="77777777" w:rsidR="00E21A00" w:rsidRPr="003135FF" w:rsidRDefault="00E21A00" w:rsidP="00F306E0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5FF">
        <w:rPr>
          <w:rFonts w:ascii="Times New Roman" w:hAnsi="Times New Roman" w:cs="Times New Roman"/>
          <w:noProof/>
          <w:bdr w:val="none" w:sz="0" w:space="0" w:color="auto" w:frame="1"/>
          <w:lang w:val="ro-RO" w:eastAsia="ro-RO"/>
        </w:rPr>
        <w:drawing>
          <wp:inline distT="0" distB="0" distL="0" distR="0" wp14:anchorId="68868429" wp14:editId="0B88F848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08449" w14:textId="4AD5E846" w:rsidR="002B691E" w:rsidRPr="003135FF" w:rsidRDefault="003135FF" w:rsidP="00F306E0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3135FF">
        <w:rPr>
          <w:rFonts w:ascii="Times New Roman" w:hAnsi="Times New Roman" w:cs="Times New Roman"/>
          <w:b/>
          <w:bCs/>
          <w:sz w:val="48"/>
          <w:szCs w:val="48"/>
        </w:rPr>
        <w:t>R</w:t>
      </w:r>
      <w:r w:rsidR="00B04343">
        <w:rPr>
          <w:rFonts w:ascii="Times New Roman" w:hAnsi="Times New Roman" w:cs="Times New Roman"/>
          <w:b/>
          <w:bCs/>
          <w:sz w:val="48"/>
          <w:szCs w:val="48"/>
        </w:rPr>
        <w:t>atio and Proportion</w:t>
      </w:r>
    </w:p>
    <w:p w14:paraId="4EE8C109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69CF72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45530B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3191BE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2E5B17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753A83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E6082F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5E2C52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9E88F7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9E9E5B" w14:textId="6B497748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71E8CF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20F706" w14:textId="3A85B2F6" w:rsidR="003135FF" w:rsidRPr="003135FF" w:rsidRDefault="001E2250" w:rsidP="00E21A00">
      <w:pPr>
        <w:jc w:val="both"/>
        <w:rPr>
          <w:rFonts w:ascii="Times New Roman" w:hAnsi="Times New Roman" w:cs="Times New Roman"/>
          <w:sz w:val="28"/>
          <w:szCs w:val="28"/>
        </w:rPr>
      </w:pPr>
      <w:r w:rsidRPr="001E2250">
        <w:rPr>
          <w:rFonts w:ascii="Times New Roman" w:hAnsi="Times New Roman" w:cs="Times New Roman"/>
          <w:sz w:val="28"/>
          <w:szCs w:val="28"/>
        </w:rPr>
        <w:t>School grade: K8</w:t>
      </w:r>
    </w:p>
    <w:p w14:paraId="13F94C12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B94B0D" w14:textId="77777777" w:rsidR="0026333C" w:rsidRPr="003135FF" w:rsidRDefault="0026333C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811587" w14:textId="647DAEFD" w:rsidR="0026333C" w:rsidRDefault="0026333C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AEFB53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</w:rPr>
        <w:id w:val="-71211085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A23B3C8" w14:textId="6BE0FB69" w:rsidR="0026333C" w:rsidRPr="003135FF" w:rsidRDefault="00C55B48" w:rsidP="003135FF">
          <w:pPr>
            <w:pStyle w:val="TOCHeading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Content</w:t>
          </w:r>
        </w:p>
        <w:p w14:paraId="42659B7B" w14:textId="20BC1AD7" w:rsidR="006F48C8" w:rsidRPr="006F48C8" w:rsidRDefault="0026333C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6F48C8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6F48C8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F48C8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561246" w:history="1">
            <w:r w:rsidR="006F48C8" w:rsidRPr="006F48C8">
              <w:rPr>
                <w:rStyle w:val="Hyperlink"/>
                <w:rFonts w:ascii="Times New Roman" w:hAnsi="Times New Roman" w:cs="Times New Roman"/>
                <w:noProof/>
              </w:rPr>
              <w:t>Ratio</w:t>
            </w:r>
            <w:r w:rsidR="006F48C8" w:rsidRPr="006F48C8">
              <w:rPr>
                <w:noProof/>
                <w:webHidden/>
              </w:rPr>
              <w:tab/>
            </w:r>
            <w:r w:rsidR="006F48C8" w:rsidRPr="006F48C8">
              <w:rPr>
                <w:noProof/>
                <w:webHidden/>
              </w:rPr>
              <w:fldChar w:fldCharType="begin"/>
            </w:r>
            <w:r w:rsidR="006F48C8" w:rsidRPr="006F48C8">
              <w:rPr>
                <w:noProof/>
                <w:webHidden/>
              </w:rPr>
              <w:instrText xml:space="preserve"> PAGEREF _Toc125561246 \h </w:instrText>
            </w:r>
            <w:r w:rsidR="006F48C8" w:rsidRPr="006F48C8">
              <w:rPr>
                <w:noProof/>
                <w:webHidden/>
              </w:rPr>
            </w:r>
            <w:r w:rsidR="006F48C8" w:rsidRPr="006F48C8">
              <w:rPr>
                <w:noProof/>
                <w:webHidden/>
              </w:rPr>
              <w:fldChar w:fldCharType="separate"/>
            </w:r>
            <w:r w:rsidR="006F48C8" w:rsidRPr="006F48C8">
              <w:rPr>
                <w:noProof/>
                <w:webHidden/>
              </w:rPr>
              <w:t>3</w:t>
            </w:r>
            <w:r w:rsidR="006F48C8" w:rsidRPr="006F48C8">
              <w:rPr>
                <w:noProof/>
                <w:webHidden/>
              </w:rPr>
              <w:fldChar w:fldCharType="end"/>
            </w:r>
          </w:hyperlink>
        </w:p>
        <w:p w14:paraId="4F0A99B2" w14:textId="6988A3C5" w:rsidR="006F48C8" w:rsidRPr="006F48C8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1247" w:history="1">
            <w:r w:rsidR="006F48C8" w:rsidRPr="006F48C8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Proportion</w:t>
            </w:r>
            <w:r w:rsidR="006F48C8" w:rsidRPr="006F48C8">
              <w:rPr>
                <w:noProof/>
                <w:webHidden/>
              </w:rPr>
              <w:tab/>
            </w:r>
            <w:r w:rsidR="006F48C8" w:rsidRPr="006F48C8">
              <w:rPr>
                <w:noProof/>
                <w:webHidden/>
              </w:rPr>
              <w:fldChar w:fldCharType="begin"/>
            </w:r>
            <w:r w:rsidR="006F48C8" w:rsidRPr="006F48C8">
              <w:rPr>
                <w:noProof/>
                <w:webHidden/>
              </w:rPr>
              <w:instrText xml:space="preserve"> PAGEREF _Toc125561247 \h </w:instrText>
            </w:r>
            <w:r w:rsidR="006F48C8" w:rsidRPr="006F48C8">
              <w:rPr>
                <w:noProof/>
                <w:webHidden/>
              </w:rPr>
            </w:r>
            <w:r w:rsidR="006F48C8" w:rsidRPr="006F48C8">
              <w:rPr>
                <w:noProof/>
                <w:webHidden/>
              </w:rPr>
              <w:fldChar w:fldCharType="separate"/>
            </w:r>
            <w:r w:rsidR="006F48C8" w:rsidRPr="006F48C8">
              <w:rPr>
                <w:noProof/>
                <w:webHidden/>
              </w:rPr>
              <w:t>3</w:t>
            </w:r>
            <w:r w:rsidR="006F48C8" w:rsidRPr="006F48C8">
              <w:rPr>
                <w:noProof/>
                <w:webHidden/>
              </w:rPr>
              <w:fldChar w:fldCharType="end"/>
            </w:r>
          </w:hyperlink>
        </w:p>
        <w:p w14:paraId="64B71D99" w14:textId="6E475B05" w:rsidR="006F48C8" w:rsidRPr="006F48C8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1248" w:history="1">
            <w:r w:rsidR="006F48C8" w:rsidRPr="006F48C8">
              <w:rPr>
                <w:rStyle w:val="Hyperlink"/>
                <w:rFonts w:ascii="Times New Roman" w:hAnsi="Times New Roman" w:cs="Times New Roman"/>
                <w:noProof/>
              </w:rPr>
              <w:t>Derived proportions</w:t>
            </w:r>
            <w:r w:rsidR="006F48C8" w:rsidRPr="006F48C8">
              <w:rPr>
                <w:noProof/>
                <w:webHidden/>
              </w:rPr>
              <w:tab/>
            </w:r>
            <w:r w:rsidR="006F48C8" w:rsidRPr="006F48C8">
              <w:rPr>
                <w:noProof/>
                <w:webHidden/>
              </w:rPr>
              <w:fldChar w:fldCharType="begin"/>
            </w:r>
            <w:r w:rsidR="006F48C8" w:rsidRPr="006F48C8">
              <w:rPr>
                <w:noProof/>
                <w:webHidden/>
              </w:rPr>
              <w:instrText xml:space="preserve"> PAGEREF _Toc125561248 \h </w:instrText>
            </w:r>
            <w:r w:rsidR="006F48C8" w:rsidRPr="006F48C8">
              <w:rPr>
                <w:noProof/>
                <w:webHidden/>
              </w:rPr>
            </w:r>
            <w:r w:rsidR="006F48C8" w:rsidRPr="006F48C8">
              <w:rPr>
                <w:noProof/>
                <w:webHidden/>
              </w:rPr>
              <w:fldChar w:fldCharType="separate"/>
            </w:r>
            <w:r w:rsidR="006F48C8" w:rsidRPr="006F48C8">
              <w:rPr>
                <w:noProof/>
                <w:webHidden/>
              </w:rPr>
              <w:t>4</w:t>
            </w:r>
            <w:r w:rsidR="006F48C8" w:rsidRPr="006F48C8">
              <w:rPr>
                <w:noProof/>
                <w:webHidden/>
              </w:rPr>
              <w:fldChar w:fldCharType="end"/>
            </w:r>
          </w:hyperlink>
        </w:p>
        <w:p w14:paraId="35DEFFA8" w14:textId="5FF771EA" w:rsidR="0026333C" w:rsidRPr="003135FF" w:rsidRDefault="0026333C" w:rsidP="003135FF">
          <w:pPr>
            <w:spacing w:after="240"/>
            <w:rPr>
              <w:rFonts w:ascii="Times New Roman" w:hAnsi="Times New Roman" w:cs="Times New Roman"/>
            </w:rPr>
          </w:pPr>
          <w:r w:rsidRPr="006F48C8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47029E42" w14:textId="77777777" w:rsidR="007F6C7B" w:rsidRPr="003135FF" w:rsidRDefault="007F6C7B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7E15BB" w14:textId="77777777" w:rsidR="00E21A00" w:rsidRPr="003135FF" w:rsidRDefault="00E21A00" w:rsidP="00E21A00">
      <w:pPr>
        <w:jc w:val="both"/>
        <w:rPr>
          <w:rFonts w:ascii="Times New Roman" w:hAnsi="Times New Roman" w:cs="Times New Roman"/>
          <w:sz w:val="28"/>
          <w:szCs w:val="28"/>
        </w:rPr>
      </w:pPr>
      <w:r w:rsidRPr="003135FF">
        <w:rPr>
          <w:rFonts w:ascii="Times New Roman" w:hAnsi="Times New Roman" w:cs="Times New Roman"/>
          <w:sz w:val="28"/>
          <w:szCs w:val="28"/>
        </w:rPr>
        <w:br w:type="page"/>
      </w:r>
    </w:p>
    <w:p w14:paraId="2A53F6FC" w14:textId="77777777" w:rsidR="003135FF" w:rsidRDefault="003135FF" w:rsidP="003135FF">
      <w:pPr>
        <w:pStyle w:val="Heading1"/>
        <w:rPr>
          <w:rFonts w:ascii="Times New Roman" w:hAnsi="Times New Roman" w:cs="Times New Roman"/>
          <w:b/>
          <w:bCs/>
          <w:color w:val="auto"/>
        </w:rPr>
      </w:pPr>
    </w:p>
    <w:p w14:paraId="45893587" w14:textId="77127C3A" w:rsidR="00E21A00" w:rsidRPr="003135FF" w:rsidRDefault="00E21A00" w:rsidP="003135FF">
      <w:pPr>
        <w:pStyle w:val="Heading1"/>
        <w:rPr>
          <w:rFonts w:ascii="Times New Roman" w:hAnsi="Times New Roman" w:cs="Times New Roman"/>
          <w:b/>
          <w:bCs/>
          <w:color w:val="auto"/>
        </w:rPr>
      </w:pPr>
      <w:bookmarkStart w:id="0" w:name="_Toc125561246"/>
      <w:r w:rsidRPr="003135FF">
        <w:rPr>
          <w:rFonts w:ascii="Times New Roman" w:hAnsi="Times New Roman" w:cs="Times New Roman"/>
          <w:b/>
          <w:bCs/>
          <w:color w:val="auto"/>
        </w:rPr>
        <w:t>R</w:t>
      </w:r>
      <w:r w:rsidR="003135FF" w:rsidRPr="003135FF">
        <w:rPr>
          <w:rFonts w:ascii="Times New Roman" w:hAnsi="Times New Roman" w:cs="Times New Roman"/>
          <w:b/>
          <w:bCs/>
          <w:color w:val="auto"/>
        </w:rPr>
        <w:t>a</w:t>
      </w:r>
      <w:r w:rsidR="00DA68C4">
        <w:rPr>
          <w:rFonts w:ascii="Times New Roman" w:hAnsi="Times New Roman" w:cs="Times New Roman"/>
          <w:b/>
          <w:bCs/>
          <w:color w:val="auto"/>
        </w:rPr>
        <w:t>tio</w:t>
      </w:r>
      <w:bookmarkEnd w:id="0"/>
    </w:p>
    <w:p w14:paraId="3BD75090" w14:textId="77777777" w:rsidR="00E21A00" w:rsidRPr="003135FF" w:rsidRDefault="00E21A00" w:rsidP="00E21A00">
      <w:pPr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4E3A79F4" w14:textId="02B0243E" w:rsidR="007F6C7B" w:rsidRPr="003135FF" w:rsidRDefault="001D05DD" w:rsidP="00114B2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1D05DD">
        <w:rPr>
          <w:rFonts w:ascii="Times New Roman" w:hAnsi="Times New Roman" w:cs="Times New Roman"/>
          <w:sz w:val="24"/>
          <w:szCs w:val="24"/>
          <w:lang w:val="es-ES"/>
        </w:rPr>
        <w:t xml:space="preserve">By the ratio of numbers 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200" w:dyaOrig="200" w14:anchorId="20A99E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0pt" o:ole="">
            <v:imagedata r:id="rId9" o:title=""/>
          </v:shape>
          <o:OLEObject Type="Embed" ProgID="Equation.DSMT4" ShapeID="_x0000_i1025" DrawAspect="Content" ObjectID="_1736180697" r:id="rId10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"/>
        </w:rPr>
        <w:t>and</w: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180" w:dyaOrig="260" w14:anchorId="262E8A65">
          <v:shape id="_x0000_i1026" type="#_x0000_t75" style="width:8.75pt;height:12.5pt" o:ole="">
            <v:imagedata r:id="rId11" o:title=""/>
          </v:shape>
          <o:OLEObject Type="Embed" ProgID="Equation.DSMT4" ShapeID="_x0000_i1026" DrawAspect="Content" ObjectID="_1736180698" r:id="rId12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es-ES"/>
        </w:rPr>
        <w:t>with</w: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499" w:dyaOrig="260" w14:anchorId="62800846">
          <v:shape id="_x0000_i1027" type="#_x0000_t75" style="width:25.05pt;height:12.5pt" o:ole="">
            <v:imagedata r:id="rId13" o:title=""/>
          </v:shape>
          <o:OLEObject Type="Embed" ProgID="Equation.DSMT4" ShapeID="_x0000_i1027" DrawAspect="Content" ObjectID="_1736180699" r:id="rId14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r w:rsidR="00114B2F" w:rsidRPr="00114B2F">
        <w:rPr>
          <w:rFonts w:ascii="Times New Roman" w:hAnsi="Times New Roman" w:cs="Times New Roman"/>
          <w:sz w:val="24"/>
          <w:szCs w:val="24"/>
          <w:lang w:val="es-ES"/>
        </w:rPr>
        <w:t xml:space="preserve">the rational number is understood 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64CA5F7C">
          <v:shape id="_x0000_i1028" type="#_x0000_t75" style="width:11.25pt;height:29.45pt" o:ole="">
            <v:imagedata r:id="rId15" o:title=""/>
          </v:shape>
          <o:OLEObject Type="Embed" ProgID="Equation.DSMT4" ShapeID="_x0000_i1028" DrawAspect="Content" ObjectID="_1736180700" r:id="rId16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33963A9E" w14:textId="5723ADB7" w:rsidR="007F6C7B" w:rsidRPr="003135FF" w:rsidRDefault="00EF1787" w:rsidP="009150A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F1787">
        <w:rPr>
          <w:rFonts w:ascii="Times New Roman" w:hAnsi="Times New Roman" w:cs="Times New Roman"/>
          <w:sz w:val="24"/>
          <w:szCs w:val="24"/>
          <w:lang w:val="es-ES"/>
        </w:rPr>
        <w:t xml:space="preserve">The value of a </w:t>
      </w:r>
      <w:r>
        <w:rPr>
          <w:rFonts w:ascii="Times New Roman" w:hAnsi="Times New Roman" w:cs="Times New Roman"/>
          <w:sz w:val="24"/>
          <w:szCs w:val="24"/>
          <w:lang w:val="es-ES"/>
        </w:rPr>
        <w:t>ratio</w:t>
      </w:r>
      <w:r w:rsidRPr="00EF178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42BE1421">
          <v:shape id="_x0000_i1029" type="#_x0000_t75" style="width:11.25pt;height:29.45pt" o:ole="">
            <v:imagedata r:id="rId15" o:title=""/>
          </v:shape>
          <o:OLEObject Type="Embed" ProgID="Equation.DSMT4" ShapeID="_x0000_i1029" DrawAspect="Content" ObjectID="_1736180701" r:id="rId17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9150AC">
        <w:rPr>
          <w:rFonts w:ascii="Times New Roman" w:hAnsi="Times New Roman" w:cs="Times New Roman"/>
          <w:sz w:val="24"/>
          <w:szCs w:val="24"/>
          <w:lang w:val="es-ES"/>
        </w:rPr>
        <w:t xml:space="preserve">is the number 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180" w:dyaOrig="200" w14:anchorId="1117080A">
          <v:shape id="_x0000_i1030" type="#_x0000_t75" style="width:8.75pt;height:10pt" o:ole="">
            <v:imagedata r:id="rId18" o:title=""/>
          </v:shape>
          <o:OLEObject Type="Embed" ProgID="Equation.DSMT4" ShapeID="_x0000_i1030" DrawAspect="Content" ObjectID="_1736180702" r:id="rId19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9150AC" w:rsidRPr="009150AC">
        <w:rPr>
          <w:rFonts w:ascii="Times New Roman" w:hAnsi="Times New Roman" w:cs="Times New Roman"/>
          <w:sz w:val="24"/>
          <w:szCs w:val="24"/>
          <w:lang w:val="es-ES"/>
        </w:rPr>
        <w:t xml:space="preserve">which is obtained from the relationship </w:t>
      </w:r>
      <w:r w:rsidR="007F6C7B" w:rsidRPr="003135FF">
        <w:rPr>
          <w:rFonts w:ascii="Times New Roman" w:hAnsi="Times New Roman" w:cs="Times New Roman"/>
          <w:position w:val="-6"/>
          <w:sz w:val="24"/>
          <w:szCs w:val="24"/>
        </w:rPr>
        <w:object w:dxaOrig="740" w:dyaOrig="260" w14:anchorId="3B9C1723">
          <v:shape id="_x0000_i1031" type="#_x0000_t75" style="width:36.95pt;height:12.5pt" o:ole="">
            <v:imagedata r:id="rId20" o:title=""/>
          </v:shape>
          <o:OLEObject Type="Embed" ProgID="Equation.DSMT4" ShapeID="_x0000_i1031" DrawAspect="Content" ObjectID="_1736180703" r:id="rId21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25539F02" w14:textId="0E962F2F" w:rsidR="007F6C7B" w:rsidRPr="003135FF" w:rsidRDefault="00F0067D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</w:t>
      </w:r>
      <w:r w:rsidR="007F6C7B" w:rsidRPr="003135FF">
        <w:rPr>
          <w:rFonts w:ascii="Times New Roman" w:hAnsi="Times New Roman" w:cs="Times New Roman"/>
          <w:sz w:val="24"/>
          <w:szCs w:val="24"/>
        </w:rPr>
        <w:t>:</w:t>
      </w:r>
    </w:p>
    <w:p w14:paraId="1407E0E0" w14:textId="40604296" w:rsidR="007F6C7B" w:rsidRPr="003135FF" w:rsidRDefault="00FD76F2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D76F2">
        <w:rPr>
          <w:rFonts w:ascii="Times New Roman" w:hAnsi="Times New Roman" w:cs="Times New Roman"/>
          <w:sz w:val="24"/>
          <w:szCs w:val="24"/>
        </w:rPr>
        <w:t xml:space="preserve">There are 12 girls and 16 boys in a class. We say that the ratio between the number of girls and that of boys is equal to 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300" w:dyaOrig="580" w14:anchorId="6E3079B2">
          <v:shape id="_x0000_i1032" type="#_x0000_t75" style="width:15.05pt;height:29.45pt" o:ole="">
            <v:imagedata r:id="rId22" o:title=""/>
          </v:shape>
          <o:OLEObject Type="Embed" ProgID="Equation.DSMT4" ShapeID="_x0000_i1032" DrawAspect="Content" ObjectID="_1736180704" r:id="rId23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 </w:t>
      </w:r>
      <w:r w:rsidRPr="00FD76F2">
        <w:rPr>
          <w:rFonts w:ascii="Times New Roman" w:hAnsi="Times New Roman" w:cs="Times New Roman"/>
          <w:sz w:val="24"/>
          <w:szCs w:val="24"/>
          <w:lang w:val="es-ES"/>
        </w:rPr>
        <w:t xml:space="preserve">The ratio value is </w:t>
      </w:r>
      <w:r w:rsidR="007F6C7B" w:rsidRPr="003135FF">
        <w:rPr>
          <w:rFonts w:ascii="Times New Roman" w:hAnsi="Times New Roman" w:cs="Times New Roman"/>
          <w:position w:val="-8"/>
          <w:sz w:val="24"/>
          <w:szCs w:val="24"/>
        </w:rPr>
        <w:object w:dxaOrig="1200" w:dyaOrig="279" w14:anchorId="54B995A7">
          <v:shape id="_x0000_i1033" type="#_x0000_t75" style="width:60.1pt;height:14.4pt" o:ole="">
            <v:imagedata r:id="rId24" o:title=""/>
          </v:shape>
          <o:OLEObject Type="Embed" ProgID="Equation.DSMT4" ShapeID="_x0000_i1033" DrawAspect="Content" ObjectID="_1736180705" r:id="rId25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0D4AC05A" w14:textId="77777777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8BCBBE9" w14:textId="028638EC" w:rsidR="007F6C7B" w:rsidRPr="003135FF" w:rsidRDefault="00AC42E1" w:rsidP="00AC42E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C42E1">
        <w:rPr>
          <w:rFonts w:ascii="Times New Roman" w:hAnsi="Times New Roman" w:cs="Times New Roman"/>
          <w:sz w:val="24"/>
          <w:szCs w:val="24"/>
          <w:lang w:val="es-ES"/>
        </w:rPr>
        <w:t xml:space="preserve">The percentage ratio is a shape ratio 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420" w:dyaOrig="580" w14:anchorId="6EAF0866">
          <v:shape id="_x0000_i1034" type="#_x0000_t75" style="width:21.3pt;height:29.45pt" o:ole="">
            <v:imagedata r:id="rId26" o:title=""/>
          </v:shape>
          <o:OLEObject Type="Embed" ProgID="Equation.DSMT4" ShapeID="_x0000_i1034" DrawAspect="Content" ObjectID="_1736180706" r:id="rId27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</w:t>
      </w:r>
      <w:r w:rsidRPr="00AC42E1">
        <w:rPr>
          <w:rFonts w:ascii="Times New Roman" w:hAnsi="Times New Roman" w:cs="Times New Roman"/>
          <w:sz w:val="24"/>
          <w:szCs w:val="24"/>
          <w:lang w:val="es-ES"/>
        </w:rPr>
        <w:t xml:space="preserve">which is noted </w:t>
      </w:r>
      <w:r w:rsidR="007F6C7B" w:rsidRPr="003135FF">
        <w:rPr>
          <w:rFonts w:ascii="Times New Roman" w:hAnsi="Times New Roman" w:cs="Times New Roman"/>
          <w:position w:val="-10"/>
          <w:sz w:val="24"/>
          <w:szCs w:val="24"/>
        </w:rPr>
        <w:object w:dxaOrig="400" w:dyaOrig="300" w14:anchorId="4BE21E00">
          <v:shape id="_x0000_i1035" type="#_x0000_t75" style="width:20.05pt;height:15.05pt" o:ole="">
            <v:imagedata r:id="rId28" o:title=""/>
          </v:shape>
          <o:OLEObject Type="Embed" ProgID="Equation.DSMT4" ShapeID="_x0000_i1035" DrawAspect="Content" ObjectID="_1736180707" r:id="rId29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3B81BE46" w14:textId="5C6D1D67" w:rsidR="007F6C7B" w:rsidRPr="003135FF" w:rsidRDefault="00AC42E1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</w:rPr>
        <w:t>Example</w: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</w:p>
    <w:p w14:paraId="2D4C957D" w14:textId="6ECFEC8E" w:rsidR="007F6C7B" w:rsidRPr="003135FF" w:rsidRDefault="00AC42E1" w:rsidP="00BB5219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C42E1">
        <w:rPr>
          <w:rFonts w:ascii="Times New Roman" w:hAnsi="Times New Roman" w:cs="Times New Roman"/>
          <w:sz w:val="24"/>
          <w:szCs w:val="24"/>
          <w:lang w:val="es-ES"/>
        </w:rPr>
        <w:t>The initial price of an object is 600 lei</w: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="00BB5219" w:rsidRPr="00BB5219">
        <w:rPr>
          <w:rFonts w:ascii="Times New Roman" w:hAnsi="Times New Roman" w:cs="Times New Roman"/>
          <w:sz w:val="24"/>
          <w:szCs w:val="24"/>
          <w:lang w:val="es-ES"/>
        </w:rPr>
        <w:t>It becomes more expensive by 30%. What is the new price?</w:t>
      </w:r>
      <w:r w:rsidR="007F6C7B" w:rsidRPr="003135FF">
        <w:rPr>
          <w:rFonts w:ascii="Times New Roman" w:hAnsi="Times New Roman" w:cs="Times New Roman"/>
          <w:position w:val="-22"/>
          <w:sz w:val="24"/>
          <w:szCs w:val="24"/>
        </w:rPr>
        <w:object w:dxaOrig="1939" w:dyaOrig="580" w14:anchorId="3CA5C409">
          <v:shape id="_x0000_i1036" type="#_x0000_t75" style="width:97.05pt;height:29.45pt" o:ole="">
            <v:imagedata r:id="rId30" o:title=""/>
          </v:shape>
          <o:OLEObject Type="Embed" ProgID="Equation.DSMT4" ShapeID="_x0000_i1036" DrawAspect="Content" ObjectID="_1736180708" r:id="rId31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1D5E4C99" w14:textId="45AD4A78" w:rsidR="003135FF" w:rsidRPr="003135FF" w:rsidRDefault="003135FF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40EC2F9" w14:textId="77777777" w:rsidR="003135FF" w:rsidRPr="003135FF" w:rsidRDefault="003135FF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E0FBA4B" w14:textId="13041BEF" w:rsidR="007F6C7B" w:rsidRPr="003135FF" w:rsidRDefault="00B333AD" w:rsidP="003135FF">
      <w:pPr>
        <w:pStyle w:val="Heading1"/>
        <w:spacing w:after="240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" w:name="_Toc125561247"/>
      <w:r w:rsidRPr="00B333AD">
        <w:rPr>
          <w:rFonts w:ascii="Times New Roman" w:hAnsi="Times New Roman" w:cs="Times New Roman"/>
          <w:b/>
          <w:bCs/>
          <w:color w:val="auto"/>
          <w:lang w:val="es-ES"/>
        </w:rPr>
        <w:t>Proportion</w:t>
      </w:r>
      <w:bookmarkEnd w:id="1"/>
    </w:p>
    <w:p w14:paraId="2FF76A01" w14:textId="77777777" w:rsidR="00277544" w:rsidRDefault="00277544" w:rsidP="0027754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277544">
        <w:rPr>
          <w:rFonts w:ascii="Times New Roman" w:hAnsi="Times New Roman" w:cs="Times New Roman"/>
          <w:sz w:val="24"/>
          <w:szCs w:val="24"/>
          <w:lang w:val="es-ES"/>
        </w:rPr>
        <w:t>The equality of two ratios is called a proportion.</w:t>
      </w:r>
    </w:p>
    <w:p w14:paraId="56523B38" w14:textId="2814E9EB" w:rsidR="007F6C7B" w:rsidRPr="003135FF" w:rsidRDefault="00476935" w:rsidP="00E93C5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6935">
        <w:rPr>
          <w:rFonts w:ascii="Times New Roman" w:hAnsi="Times New Roman" w:cs="Times New Roman"/>
          <w:sz w:val="24"/>
          <w:szCs w:val="24"/>
          <w:lang w:val="es-ES"/>
        </w:rPr>
        <w:t>If the r</w:t>
      </w:r>
      <w:r>
        <w:rPr>
          <w:rFonts w:ascii="Times New Roman" w:hAnsi="Times New Roman" w:cs="Times New Roman"/>
          <w:sz w:val="24"/>
          <w:szCs w:val="24"/>
          <w:lang w:val="es-ES"/>
        </w:rPr>
        <w:t>atio</w:t>
      </w:r>
      <w:r w:rsidRPr="0047693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3E5E6589">
          <v:shape id="_x0000_i1037" type="#_x0000_t75" style="width:11.25pt;height:29.45pt" o:ole="">
            <v:imagedata r:id="rId32" o:title=""/>
          </v:shape>
          <o:OLEObject Type="Embed" ProgID="Equation.DSMT4" ShapeID="_x0000_i1037" DrawAspect="Content" ObjectID="_1736180709" r:id="rId33"/>
        </w:object>
      </w:r>
      <w:r w:rsidR="007F6C7B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E93C51">
        <w:rPr>
          <w:rFonts w:ascii="Times New Roman" w:hAnsi="Times New Roman" w:cs="Times New Roman"/>
          <w:sz w:val="24"/>
          <w:szCs w:val="24"/>
          <w:lang w:val="es-ES"/>
        </w:rPr>
        <w:t xml:space="preserve">and 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40" w:dyaOrig="580" w14:anchorId="466A118F">
          <v:shape id="_x0000_i1038" type="#_x0000_t75" style="width:11.9pt;height:29.45pt" o:ole="">
            <v:imagedata r:id="rId34" o:title=""/>
          </v:shape>
          <o:OLEObject Type="Embed" ProgID="Equation.DSMT4" ShapeID="_x0000_i1038" DrawAspect="Content" ObjectID="_1736180710" r:id="rId35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E93C51" w:rsidRPr="00E93C51">
        <w:rPr>
          <w:rFonts w:ascii="Times New Roman" w:hAnsi="Times New Roman" w:cs="Times New Roman"/>
          <w:sz w:val="24"/>
          <w:szCs w:val="24"/>
          <w:lang w:val="es-ES"/>
        </w:rPr>
        <w:t>have the same value, they form the proportion</w: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620" w:dyaOrig="580" w14:anchorId="6E307E27">
          <v:shape id="_x0000_i1039" type="#_x0000_t75" style="width:30.7pt;height:29.45pt" o:ole="">
            <v:imagedata r:id="rId36" o:title=""/>
          </v:shape>
          <o:OLEObject Type="Embed" ProgID="Equation.DSMT4" ShapeID="_x0000_i1039" DrawAspect="Content" ObjectID="_1736180711" r:id="rId37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E52C80">
        <w:rPr>
          <w:rFonts w:ascii="Times New Roman" w:hAnsi="Times New Roman" w:cs="Times New Roman"/>
          <w:sz w:val="24"/>
          <w:szCs w:val="24"/>
          <w:lang w:val="es-ES"/>
        </w:rPr>
        <w:t>and the numbers</w: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a, b, c, d </w:t>
      </w:r>
      <w:r w:rsidR="0048125F" w:rsidRPr="0048125F">
        <w:rPr>
          <w:rFonts w:ascii="Times New Roman" w:hAnsi="Times New Roman" w:cs="Times New Roman"/>
          <w:sz w:val="24"/>
          <w:szCs w:val="24"/>
          <w:lang w:val="es-ES"/>
        </w:rPr>
        <w:t>they are called the terms of the proportion.</w:t>
      </w:r>
    </w:p>
    <w:p w14:paraId="6833ACB2" w14:textId="268D604D" w:rsidR="001F77C8" w:rsidRDefault="00A80D51" w:rsidP="00A80D5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80D51">
        <w:rPr>
          <w:rFonts w:ascii="Times New Roman" w:hAnsi="Times New Roman" w:cs="Times New Roman"/>
          <w:sz w:val="24"/>
          <w:szCs w:val="24"/>
          <w:lang w:val="es-ES"/>
        </w:rPr>
        <w:t>Terms a and d are called extremes, and terms b and d are called means.</w:t>
      </w:r>
    </w:p>
    <w:p w14:paraId="18B439A0" w14:textId="77777777" w:rsidR="00B9305D" w:rsidRPr="003135FF" w:rsidRDefault="00B9305D" w:rsidP="00A80D5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F173518" w14:textId="0F64DE28" w:rsidR="0019440A" w:rsidRPr="003135FF" w:rsidRDefault="001F77C8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Examples</w: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585CAD0A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700" w:dyaOrig="580" w14:anchorId="55648AE3">
          <v:shape id="_x0000_i1040" type="#_x0000_t75" style="width:35.05pt;height:29.45pt" o:ole="">
            <v:imagedata r:id="rId38" o:title=""/>
          </v:shape>
          <o:OLEObject Type="Embed" ProgID="Equation.DSMT4" ShapeID="_x0000_i1040" DrawAspect="Content" ObjectID="_1736180712" r:id="rId39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766731DF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FF11EA9" w14:textId="6465CF50" w:rsidR="0019440A" w:rsidRPr="003135FF" w:rsidRDefault="007428A1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428A1">
        <w:rPr>
          <w:rFonts w:ascii="Times New Roman" w:hAnsi="Times New Roman" w:cs="Times New Roman"/>
          <w:sz w:val="24"/>
          <w:szCs w:val="24"/>
          <w:lang w:val="es-ES"/>
        </w:rPr>
        <w:t>The fundamental property of proportion: In a proportion, the product of the means is equal to the product of the extremes.</w:t>
      </w:r>
    </w:p>
    <w:p w14:paraId="103233E8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1840" w:dyaOrig="580" w14:anchorId="0D3115E3">
          <v:shape id="_x0000_i1041" type="#_x0000_t75" style="width:92.05pt;height:29.45pt" o:ole="">
            <v:imagedata r:id="rId40" o:title=""/>
          </v:shape>
          <o:OLEObject Type="Embed" ProgID="Equation.DSMT4" ShapeID="_x0000_i1041" DrawAspect="Content" ObjectID="_1736180713" r:id="rId41"/>
        </w:object>
      </w:r>
      <w:r w:rsidRPr="003135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FDFE28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B0C2B2F" w14:textId="75445BCA" w:rsidR="0019440A" w:rsidRPr="003135FF" w:rsidRDefault="007428A1" w:rsidP="003135FF">
      <w:pPr>
        <w:pStyle w:val="Heading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2" w:name="_Toc125561248"/>
      <w:r w:rsidRPr="007428A1">
        <w:rPr>
          <w:rFonts w:ascii="Times New Roman" w:hAnsi="Times New Roman" w:cs="Times New Roman"/>
          <w:b/>
          <w:bCs/>
          <w:color w:val="auto"/>
        </w:rPr>
        <w:t>Derived proportions</w:t>
      </w:r>
      <w:bookmarkEnd w:id="2"/>
    </w:p>
    <w:p w14:paraId="7CE17E37" w14:textId="7B86889B" w:rsidR="00EE7BE0" w:rsidRPr="007428A1" w:rsidRDefault="007428A1" w:rsidP="007428A1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428A1">
        <w:rPr>
          <w:rFonts w:ascii="Times New Roman" w:hAnsi="Times New Roman" w:cs="Times New Roman"/>
          <w:sz w:val="24"/>
          <w:szCs w:val="24"/>
          <w:lang w:val="es-ES"/>
        </w:rPr>
        <w:t>The means or extremes are changed between them.</w:t>
      </w:r>
    </w:p>
    <w:p w14:paraId="71B40381" w14:textId="77777777" w:rsidR="0019440A" w:rsidRPr="003135FF" w:rsidRDefault="0019440A" w:rsidP="003135FF">
      <w:pPr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object w:dxaOrig="2340" w:dyaOrig="580" w14:anchorId="2F215CC3">
          <v:shape id="_x0000_i1042" type="#_x0000_t75" style="width:204.75pt;height:30.7pt" o:ole="">
            <v:imagedata r:id="rId42" o:title=""/>
          </v:shape>
          <o:OLEObject Type="Embed" ProgID="Equation.DSMT4" ShapeID="_x0000_i1042" DrawAspect="Content" ObjectID="_1736180714" r:id="rId43"/>
        </w:object>
      </w:r>
    </w:p>
    <w:p w14:paraId="21F77210" w14:textId="56917423" w:rsidR="00EE7BE0" w:rsidRPr="003135FF" w:rsidRDefault="00547220" w:rsidP="003135FF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20">
        <w:rPr>
          <w:rFonts w:ascii="Times New Roman" w:hAnsi="Times New Roman" w:cs="Times New Roman"/>
          <w:sz w:val="24"/>
          <w:szCs w:val="24"/>
        </w:rPr>
        <w:t>Ratios are reversed</w:t>
      </w:r>
    </w:p>
    <w:p w14:paraId="2CDF8F94" w14:textId="77777777" w:rsidR="0019440A" w:rsidRPr="003135FF" w:rsidRDefault="0019440A" w:rsidP="003135FF">
      <w:pPr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object w:dxaOrig="680" w:dyaOrig="620" w14:anchorId="2DF080A1">
          <v:shape id="_x0000_i1043" type="#_x0000_t75" style="width:45.1pt;height:41.3pt" o:ole="">
            <v:imagedata r:id="rId44" o:title=""/>
          </v:shape>
          <o:OLEObject Type="Embed" ProgID="Equation.3" ShapeID="_x0000_i1043" DrawAspect="Content" ObjectID="_1736180715" r:id="rId45"/>
        </w:object>
      </w:r>
    </w:p>
    <w:p w14:paraId="20921A0C" w14:textId="77777777" w:rsidR="00EE7BE0" w:rsidRPr="003135FF" w:rsidRDefault="00EE7BE0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1FFDFD4D" w14:textId="0AA47E6E" w:rsidR="0019440A" w:rsidRPr="003135FF" w:rsidRDefault="000222A6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222A6">
        <w:rPr>
          <w:rFonts w:ascii="Times New Roman" w:hAnsi="Times New Roman" w:cs="Times New Roman"/>
          <w:sz w:val="24"/>
          <w:szCs w:val="24"/>
          <w:lang w:val="es-ES"/>
        </w:rPr>
        <w:t xml:space="preserve">The rational numbers are considered </w:t>
      </w:r>
      <w:r w:rsidR="0019440A" w:rsidRPr="003135FF">
        <w:rPr>
          <w:rFonts w:ascii="Times New Roman" w:hAnsi="Times New Roman" w:cs="Times New Roman"/>
        </w:rPr>
        <w:object w:dxaOrig="960" w:dyaOrig="279" w14:anchorId="7E836784">
          <v:shape id="_x0000_i1044" type="#_x0000_t75" style="width:71.35pt;height:20.05pt" o:ole="">
            <v:imagedata r:id="rId46" o:title=""/>
          </v:shape>
          <o:OLEObject Type="Embed" ProgID="Equation.DSMT4" ShapeID="_x0000_i1044" DrawAspect="Content" ObjectID="_1736180716" r:id="rId47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s-ES"/>
        </w:rPr>
        <w:t>with</w: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9440A" w:rsidRPr="003135FF">
        <w:rPr>
          <w:rFonts w:ascii="Times New Roman" w:hAnsi="Times New Roman" w:cs="Times New Roman"/>
        </w:rPr>
        <w:object w:dxaOrig="920" w:dyaOrig="279" w14:anchorId="12273AA7">
          <v:shape id="_x0000_i1045" type="#_x0000_t75" style="width:45.7pt;height:14.4pt" o:ole="">
            <v:imagedata r:id="rId48" o:title=""/>
          </v:shape>
          <o:OLEObject Type="Embed" ProgID="Equation.DSMT4" ShapeID="_x0000_i1045" DrawAspect="Content" ObjectID="_1736180717" r:id="rId49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273622" w:rsidRPr="00273622">
        <w:rPr>
          <w:rFonts w:ascii="Times New Roman" w:hAnsi="Times New Roman" w:cs="Times New Roman"/>
          <w:sz w:val="24"/>
          <w:szCs w:val="24"/>
          <w:lang w:val="es-ES"/>
        </w:rPr>
        <w:t xml:space="preserve">so that we have the proportion </w:t>
      </w:r>
      <w:r w:rsidR="0019440A" w:rsidRPr="003135FF">
        <w:rPr>
          <w:rFonts w:ascii="Times New Roman" w:hAnsi="Times New Roman" w:cs="Times New Roman"/>
        </w:rPr>
        <w:object w:dxaOrig="680" w:dyaOrig="620" w14:anchorId="0601CA59">
          <v:shape id="_x0000_i1046" type="#_x0000_t75" style="width:48.2pt;height:43.2pt" o:ole="">
            <v:imagedata r:id="rId50" o:title=""/>
          </v:shape>
          <o:OLEObject Type="Embed" ProgID="Equation.3" ShapeID="_x0000_i1046" DrawAspect="Content" ObjectID="_1736180718" r:id="rId51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</w:t>
      </w:r>
    </w:p>
    <w:p w14:paraId="7481B52A" w14:textId="15ABD779" w:rsidR="0019440A" w:rsidRPr="003135FF" w:rsidRDefault="0071645F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1645F">
        <w:rPr>
          <w:rFonts w:ascii="Times New Roman" w:hAnsi="Times New Roman" w:cs="Times New Roman"/>
          <w:sz w:val="24"/>
          <w:szCs w:val="24"/>
          <w:lang w:val="es-ES"/>
        </w:rPr>
        <w:t>We can obtain the derived proportions</w: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2F1013F4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6DA4FAF" w14:textId="7716D296" w:rsidR="0019440A" w:rsidRPr="003135FF" w:rsidRDefault="0019440A" w:rsidP="00410547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r w:rsidRPr="003135FF">
        <w:rPr>
          <w:rFonts w:ascii="Times New Roman" w:hAnsi="Times New Roman" w:cs="Times New Roman"/>
          <w:sz w:val="24"/>
          <w:szCs w:val="24"/>
        </w:rPr>
        <w:object w:dxaOrig="920" w:dyaOrig="620" w14:anchorId="0DBC7C38">
          <v:shape id="_x0000_i1047" type="#_x0000_t75" style="width:67.6pt;height:45.7pt" o:ole="">
            <v:imagedata r:id="rId52" o:title=""/>
          </v:shape>
          <o:OLEObject Type="Embed" ProgID="Equation.3" ShapeID="_x0000_i1047" DrawAspect="Content" ObjectID="_1736180719" r:id="rId53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410547" w:rsidRPr="00410547">
        <w:rPr>
          <w:rFonts w:ascii="Times New Roman" w:hAnsi="Times New Roman" w:cs="Times New Roman"/>
          <w:sz w:val="24"/>
          <w:szCs w:val="24"/>
          <w:lang w:val="es-ES"/>
        </w:rPr>
        <w:t>Both terms of the first ratio are multiplied by k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02FB075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0916812" w14:textId="77777777" w:rsidR="0019440A" w:rsidRPr="003135FF" w:rsidRDefault="0019440A" w:rsidP="003135FF">
      <w:pPr>
        <w:spacing w:after="240"/>
        <w:ind w:left="36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5526622" w14:textId="5294CD66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r w:rsidRPr="003135FF">
        <w:rPr>
          <w:rFonts w:ascii="Times New Roman" w:hAnsi="Times New Roman" w:cs="Times New Roman"/>
          <w:sz w:val="24"/>
          <w:szCs w:val="24"/>
        </w:rPr>
        <w:object w:dxaOrig="1140" w:dyaOrig="620" w14:anchorId="12F6398D">
          <v:shape id="_x0000_i1048" type="#_x0000_t75" style="width:76.4pt;height:41.95pt" o:ole="">
            <v:imagedata r:id="rId54" o:title=""/>
          </v:shape>
          <o:OLEObject Type="Embed" ProgID="Equation.3" ShapeID="_x0000_i1048" DrawAspect="Content" ObjectID="_1736180720" r:id="rId55"/>
        </w:object>
      </w:r>
      <w:r w:rsidR="00CE2BE1" w:rsidRPr="00CE2BE1">
        <w:t xml:space="preserve"> </w:t>
      </w:r>
      <w:r w:rsidR="00CE2BE1" w:rsidRPr="00CE2BE1">
        <w:rPr>
          <w:rFonts w:ascii="Times New Roman" w:hAnsi="Times New Roman" w:cs="Times New Roman"/>
          <w:sz w:val="24"/>
          <w:szCs w:val="24"/>
        </w:rPr>
        <w:t>The numerators are multiplied by k.</w:t>
      </w:r>
    </w:p>
    <w:p w14:paraId="75252042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C537233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1850C980" w14:textId="40542C5F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3135FF">
        <w:rPr>
          <w:rFonts w:ascii="Times New Roman" w:hAnsi="Times New Roman" w:cs="Times New Roman"/>
          <w:sz w:val="24"/>
          <w:szCs w:val="24"/>
        </w:rPr>
        <w:object w:dxaOrig="1160" w:dyaOrig="620" w14:anchorId="0B0A9B76">
          <v:shape id="_x0000_i1049" type="#_x0000_t75" style="width:76.4pt;height:41.3pt" o:ole="">
            <v:imagedata r:id="rId56" o:title=""/>
          </v:shape>
          <o:OLEObject Type="Embed" ProgID="Equation.3" ShapeID="_x0000_i1049" DrawAspect="Content" ObjectID="_1736180721" r:id="rId57"/>
        </w:objec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CE2BE1" w:rsidRPr="00CE2BE1">
        <w:rPr>
          <w:rFonts w:ascii="Times New Roman" w:hAnsi="Times New Roman" w:cs="Times New Roman"/>
          <w:sz w:val="24"/>
          <w:szCs w:val="24"/>
          <w:lang w:val="es-ES"/>
        </w:rPr>
        <w:t>The denominators are multiplied by k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E4EE51A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3B7F9B9" w14:textId="56FAB689" w:rsidR="0019440A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4.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30FAAB0D">
          <v:shape id="_x0000_i1050" type="#_x0000_t75" style="width:83.9pt;height:39.45pt" o:ole="">
            <v:imagedata r:id="rId58" o:title=""/>
          </v:shape>
          <o:OLEObject Type="Embed" ProgID="Equation.3" ShapeID="_x0000_i1050" DrawAspect="Content" ObjectID="_1736180722" r:id="rId59"/>
        </w:object>
      </w:r>
      <w:r w:rsidR="00CE2BE1" w:rsidRPr="00CE2BE1">
        <w:t xml:space="preserve"> </w:t>
      </w:r>
      <w:r w:rsidR="00CE2BE1" w:rsidRPr="00CE2BE1">
        <w:rPr>
          <w:rFonts w:ascii="Times New Roman" w:hAnsi="Times New Roman" w:cs="Times New Roman"/>
          <w:sz w:val="24"/>
          <w:szCs w:val="24"/>
          <w:lang w:val="es-ES"/>
        </w:rPr>
        <w:t>The denominators are added to the numerators and the denominators are left unchanged</w:t>
      </w:r>
    </w:p>
    <w:p w14:paraId="6B398646" w14:textId="77777777" w:rsidR="003B2FCB" w:rsidRPr="003135FF" w:rsidRDefault="003B2FCB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F5460A3" w14:textId="77777777" w:rsidR="003B2FCB" w:rsidRPr="003B2FCB" w:rsidRDefault="0019440A" w:rsidP="003B2FCB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r w:rsidRPr="003135FF">
        <w:rPr>
          <w:rFonts w:ascii="Times New Roman" w:hAnsi="Times New Roman" w:cs="Times New Roman"/>
          <w:sz w:val="24"/>
          <w:szCs w:val="24"/>
        </w:rPr>
        <w:object w:dxaOrig="1340" w:dyaOrig="620" w14:anchorId="1B80D982">
          <v:shape id="_x0000_i1051" type="#_x0000_t75" style="width:83.9pt;height:38.8pt" o:ole="">
            <v:imagedata r:id="rId60" o:title=""/>
          </v:shape>
          <o:OLEObject Type="Embed" ProgID="Equation.3" ShapeID="_x0000_i1051" DrawAspect="Content" ObjectID="_1736180723" r:id="rId61"/>
        </w:object>
      </w:r>
    </w:p>
    <w:p w14:paraId="23F421F9" w14:textId="18E129D6" w:rsidR="0019440A" w:rsidRDefault="003B2FCB" w:rsidP="003B2FCB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B2FCB">
        <w:rPr>
          <w:rFonts w:ascii="Times New Roman" w:hAnsi="Times New Roman" w:cs="Times New Roman"/>
          <w:sz w:val="24"/>
          <w:szCs w:val="24"/>
          <w:lang w:val="es-ES"/>
        </w:rPr>
        <w:t>The numerators are added to the denominators and the numerators are left unchanged</w:t>
      </w:r>
    </w:p>
    <w:p w14:paraId="110EBAB5" w14:textId="77777777" w:rsidR="003B2FCB" w:rsidRPr="003135FF" w:rsidRDefault="003B2FCB" w:rsidP="003B2FCB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DF3C366" w14:textId="77777777" w:rsidR="00C621D6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39250427">
          <v:shape id="_x0000_i1052" type="#_x0000_t75" style="width:83.9pt;height:39.45pt" o:ole="">
            <v:imagedata r:id="rId62" o:title=""/>
          </v:shape>
          <o:OLEObject Type="Embed" ProgID="Equation.3" ShapeID="_x0000_i1052" DrawAspect="Content" ObjectID="_1736180724" r:id="rId63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</w:t>
      </w:r>
    </w:p>
    <w:p w14:paraId="67C81948" w14:textId="461710FE" w:rsidR="0019440A" w:rsidRPr="003135FF" w:rsidRDefault="003B2FCB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B2FCB">
        <w:rPr>
          <w:rFonts w:ascii="Times New Roman" w:hAnsi="Times New Roman" w:cs="Times New Roman"/>
          <w:sz w:val="24"/>
          <w:szCs w:val="24"/>
          <w:lang w:val="es-ES"/>
        </w:rPr>
        <w:t>The denominators are subtracted from the numerators and the denominators are left unchanged</w: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027ED878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1500181" w14:textId="77777777" w:rsidR="0034718B" w:rsidRPr="0034718B" w:rsidRDefault="0019440A" w:rsidP="0034718B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7.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5C1D2149">
          <v:shape id="_x0000_i1053" type="#_x0000_t75" style="width:89.55pt;height:41.95pt" o:ole="">
            <v:imagedata r:id="rId64" o:title=""/>
          </v:shape>
          <o:OLEObject Type="Embed" ProgID="Equation.3" ShapeID="_x0000_i1053" DrawAspect="Content" ObjectID="_1736180725" r:id="rId65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</w:t>
      </w:r>
    </w:p>
    <w:p w14:paraId="574329FE" w14:textId="7556524E" w:rsidR="00EE7BE0" w:rsidRPr="003135FF" w:rsidRDefault="0034718B" w:rsidP="0034718B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4718B">
        <w:rPr>
          <w:rFonts w:ascii="Times New Roman" w:hAnsi="Times New Roman" w:cs="Times New Roman"/>
          <w:sz w:val="24"/>
          <w:szCs w:val="24"/>
          <w:lang w:val="es-ES"/>
        </w:rPr>
        <w:t>Subtract the numerators from the denominators and leave the numerators unchanged</w:t>
      </w:r>
    </w:p>
    <w:p w14:paraId="46AECA2B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5EDF9F1" w14:textId="77777777" w:rsidR="00512648" w:rsidRPr="00512648" w:rsidRDefault="0019440A" w:rsidP="00512648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8. </w:t>
      </w:r>
      <w:r w:rsidRPr="003135FF">
        <w:rPr>
          <w:rFonts w:ascii="Times New Roman" w:hAnsi="Times New Roman" w:cs="Times New Roman"/>
          <w:sz w:val="24"/>
          <w:szCs w:val="24"/>
        </w:rPr>
        <w:object w:dxaOrig="999" w:dyaOrig="620" w14:anchorId="6492D48B">
          <v:shape id="_x0000_i1054" type="#_x0000_t75" style="width:69.5pt;height:43.2pt" o:ole="">
            <v:imagedata r:id="rId66" o:title=""/>
          </v:shape>
          <o:OLEObject Type="Embed" ProgID="Equation.3" ShapeID="_x0000_i1054" DrawAspect="Content" ObjectID="_1736180726" r:id="rId67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 </w:t>
      </w:r>
    </w:p>
    <w:p w14:paraId="10EBBF29" w14:textId="759A8E41" w:rsidR="0019440A" w:rsidRPr="003135FF" w:rsidRDefault="00512648" w:rsidP="00512648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12648">
        <w:rPr>
          <w:rFonts w:ascii="Times New Roman" w:hAnsi="Times New Roman" w:cs="Times New Roman"/>
          <w:sz w:val="24"/>
          <w:szCs w:val="24"/>
          <w:lang w:val="es-ES"/>
        </w:rPr>
        <w:t>Add the numerator and denominator of the first ratio to the numerator and denominator of the second ratio.</w:t>
      </w:r>
    </w:p>
    <w:p w14:paraId="18860550" w14:textId="3F2F834F" w:rsidR="007F6C7B" w:rsidRPr="003135FF" w:rsidRDefault="0019440A" w:rsidP="0014656E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9. </w:t>
      </w:r>
      <w:r w:rsidRPr="003135FF">
        <w:rPr>
          <w:rFonts w:ascii="Times New Roman" w:hAnsi="Times New Roman" w:cs="Times New Roman"/>
          <w:sz w:val="24"/>
          <w:szCs w:val="24"/>
        </w:rPr>
        <w:object w:dxaOrig="999" w:dyaOrig="620" w14:anchorId="6FF0CF54">
          <v:shape id="_x0000_i1055" type="#_x0000_t75" style="width:69.5pt;height:43.2pt" o:ole="">
            <v:imagedata r:id="rId68" o:title=""/>
          </v:shape>
          <o:OLEObject Type="Embed" ProgID="Equation.3" ShapeID="_x0000_i1055" DrawAspect="Content" ObjectID="_1736180727" r:id="rId69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</w:t>
      </w:r>
      <w:r w:rsidR="00145162" w:rsidRPr="00145162">
        <w:rPr>
          <w:rFonts w:ascii="Times New Roman" w:hAnsi="Times New Roman" w:cs="Times New Roman"/>
          <w:sz w:val="24"/>
          <w:szCs w:val="24"/>
          <w:lang w:val="es-ES"/>
        </w:rPr>
        <w:t>The numerator and denominator of the second ratio are subtracted from the numerator and denominator of the first ratio.</w:t>
      </w:r>
    </w:p>
    <w:sectPr w:rsidR="007F6C7B" w:rsidRPr="003135FF">
      <w:headerReference w:type="default" r:id="rId70"/>
      <w:footerReference w:type="default" r:id="rId7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B38DB" w14:textId="77777777" w:rsidR="004B7091" w:rsidRDefault="004B7091" w:rsidP="00E21A00">
      <w:pPr>
        <w:spacing w:after="0" w:line="240" w:lineRule="auto"/>
      </w:pPr>
      <w:r>
        <w:separator/>
      </w:r>
    </w:p>
  </w:endnote>
  <w:endnote w:type="continuationSeparator" w:id="0">
    <w:p w14:paraId="3345C5D9" w14:textId="77777777" w:rsidR="004B7091" w:rsidRDefault="004B7091" w:rsidP="00E2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94FC9" w14:textId="77777777" w:rsidR="00E21A00" w:rsidRDefault="00E21A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4EF33" w14:textId="77777777" w:rsidR="004B7091" w:rsidRDefault="004B7091" w:rsidP="00E21A00">
      <w:pPr>
        <w:spacing w:after="0" w:line="240" w:lineRule="auto"/>
      </w:pPr>
      <w:r>
        <w:separator/>
      </w:r>
    </w:p>
  </w:footnote>
  <w:footnote w:type="continuationSeparator" w:id="0">
    <w:p w14:paraId="72D5B228" w14:textId="77777777" w:rsidR="004B7091" w:rsidRDefault="004B7091" w:rsidP="00E2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04194" w14:textId="77777777" w:rsidR="00E21A00" w:rsidRDefault="00E21A00" w:rsidP="00E21A00"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40157A17" wp14:editId="12F9919C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0B53CB91" wp14:editId="28B52E81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8B1"/>
    <w:multiLevelType w:val="hybridMultilevel"/>
    <w:tmpl w:val="0444F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61BC9"/>
    <w:multiLevelType w:val="hybridMultilevel"/>
    <w:tmpl w:val="87847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200662">
    <w:abstractNumId w:val="0"/>
  </w:num>
  <w:num w:numId="2" w16cid:durableId="1464614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C7B"/>
    <w:rsid w:val="000222A6"/>
    <w:rsid w:val="00114B2F"/>
    <w:rsid w:val="00145162"/>
    <w:rsid w:val="0014656E"/>
    <w:rsid w:val="00161B27"/>
    <w:rsid w:val="0019440A"/>
    <w:rsid w:val="001D05DD"/>
    <w:rsid w:val="001E2250"/>
    <w:rsid w:val="001F60AE"/>
    <w:rsid w:val="001F77C8"/>
    <w:rsid w:val="0026333C"/>
    <w:rsid w:val="00273622"/>
    <w:rsid w:val="00277544"/>
    <w:rsid w:val="002B691E"/>
    <w:rsid w:val="003135FF"/>
    <w:rsid w:val="00321920"/>
    <w:rsid w:val="0034718B"/>
    <w:rsid w:val="003B2FCB"/>
    <w:rsid w:val="003D5721"/>
    <w:rsid w:val="00410547"/>
    <w:rsid w:val="00476935"/>
    <w:rsid w:val="0048125F"/>
    <w:rsid w:val="004B7091"/>
    <w:rsid w:val="00512648"/>
    <w:rsid w:val="00547220"/>
    <w:rsid w:val="006E6799"/>
    <w:rsid w:val="006F48C8"/>
    <w:rsid w:val="0071645F"/>
    <w:rsid w:val="007428A1"/>
    <w:rsid w:val="007F6C7B"/>
    <w:rsid w:val="009150AC"/>
    <w:rsid w:val="00A80D51"/>
    <w:rsid w:val="00AC42E1"/>
    <w:rsid w:val="00B04343"/>
    <w:rsid w:val="00B333AD"/>
    <w:rsid w:val="00B9305D"/>
    <w:rsid w:val="00BB5219"/>
    <w:rsid w:val="00C55B48"/>
    <w:rsid w:val="00C621D6"/>
    <w:rsid w:val="00CE2BE1"/>
    <w:rsid w:val="00DA68C4"/>
    <w:rsid w:val="00DD2FCA"/>
    <w:rsid w:val="00E21A00"/>
    <w:rsid w:val="00E52C80"/>
    <w:rsid w:val="00E93C51"/>
    <w:rsid w:val="00ED5308"/>
    <w:rsid w:val="00EE7BE0"/>
    <w:rsid w:val="00EF1787"/>
    <w:rsid w:val="00F0067D"/>
    <w:rsid w:val="00F306E0"/>
    <w:rsid w:val="00F40CA5"/>
    <w:rsid w:val="00F4382E"/>
    <w:rsid w:val="00F770AC"/>
    <w:rsid w:val="00FD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73D87"/>
  <w15:chartTrackingRefBased/>
  <w15:docId w15:val="{E9FA48DE-8B96-47D9-8F5E-437D0639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4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A00"/>
  </w:style>
  <w:style w:type="paragraph" w:styleId="Footer">
    <w:name w:val="footer"/>
    <w:basedOn w:val="Normal"/>
    <w:link w:val="FooterChar"/>
    <w:uiPriority w:val="99"/>
    <w:unhideWhenUsed/>
    <w:rsid w:val="00E21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A00"/>
  </w:style>
  <w:style w:type="character" w:customStyle="1" w:styleId="Heading1Char">
    <w:name w:val="Heading 1 Char"/>
    <w:basedOn w:val="DefaultParagraphFont"/>
    <w:link w:val="Heading1"/>
    <w:uiPriority w:val="9"/>
    <w:rsid w:val="00E21A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6333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6333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633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8" Type="http://schemas.openxmlformats.org/officeDocument/2006/relationships/image" Target="media/image1.jpeg"/><Relationship Id="rId51" Type="http://schemas.openxmlformats.org/officeDocument/2006/relationships/oleObject" Target="embeddings/oleObject22.bin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" Type="http://schemas.openxmlformats.org/officeDocument/2006/relationships/endnotes" Target="endnotes.xml"/><Relationship Id="rId71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3.png"/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77E57-259F-4B1F-9A0A-7E063B8C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/>
  <dc:description/>
  <cp:lastModifiedBy>User</cp:lastModifiedBy>
  <cp:revision>45</cp:revision>
  <dcterms:created xsi:type="dcterms:W3CDTF">2022-03-19T17:14:00Z</dcterms:created>
  <dcterms:modified xsi:type="dcterms:W3CDTF">2023-01-25T17:38:00Z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