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D7404" w14:textId="77777777" w:rsidR="001E3266" w:rsidRDefault="001E3266">
      <w:pPr>
        <w:jc w:val="both"/>
      </w:pPr>
    </w:p>
    <w:p w14:paraId="3478B2B8" w14:textId="77777777" w:rsidR="001E3266" w:rsidRDefault="001E3266">
      <w:pPr>
        <w:jc w:val="both"/>
      </w:pPr>
    </w:p>
    <w:p w14:paraId="156CFAAA" w14:textId="77777777" w:rsidR="001E3266" w:rsidRDefault="001E3266">
      <w:pPr>
        <w:jc w:val="both"/>
      </w:pPr>
    </w:p>
    <w:p w14:paraId="10D8F99E" w14:textId="77777777" w:rsidR="001E3266" w:rsidRDefault="001E3266">
      <w:pPr>
        <w:jc w:val="both"/>
      </w:pPr>
    </w:p>
    <w:p w14:paraId="6EECDC2A" w14:textId="77777777" w:rsidR="001E3266" w:rsidRDefault="001E3266">
      <w:pPr>
        <w:jc w:val="both"/>
      </w:pPr>
    </w:p>
    <w:p w14:paraId="0FC73930" w14:textId="77777777" w:rsidR="001E3266" w:rsidRDefault="001E3266">
      <w:pPr>
        <w:jc w:val="both"/>
      </w:pPr>
    </w:p>
    <w:p w14:paraId="68E998B6" w14:textId="77777777" w:rsidR="001E3266" w:rsidRDefault="001E3266">
      <w:pPr>
        <w:jc w:val="both"/>
      </w:pPr>
    </w:p>
    <w:p w14:paraId="649479BF" w14:textId="77777777" w:rsidR="001E3266" w:rsidRDefault="00555ACF">
      <w:pPr>
        <w:widowControl/>
        <w:tabs>
          <w:tab w:val="left" w:pos="6694"/>
        </w:tabs>
        <w:spacing w:before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11DC6F72" wp14:editId="50AC2BC6">
            <wp:extent cx="2761523" cy="2061418"/>
            <wp:effectExtent l="0" t="0" r="0" b="0"/>
            <wp:docPr id="242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1523" cy="20614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0F895A" w14:textId="77777777" w:rsidR="001E3266" w:rsidRDefault="001E3266">
      <w:pPr>
        <w:spacing w:before="236" w:line="360" w:lineRule="auto"/>
        <w:ind w:left="319" w:right="3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1509EE" w14:textId="77777777" w:rsidR="001E3266" w:rsidRDefault="00555ACF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Vektorien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välinen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kulma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tasossa</w:t>
      </w:r>
      <w:proofErr w:type="spellEnd"/>
    </w:p>
    <w:p w14:paraId="7C2AA6D4" w14:textId="77777777" w:rsidR="001E3266" w:rsidRDefault="001E3266">
      <w:pPr>
        <w:spacing w:before="236" w:line="360" w:lineRule="auto"/>
        <w:ind w:left="319" w:right="3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4F1C24" w14:textId="77777777" w:rsidR="001E3266" w:rsidRDefault="00555A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4F744B3" w14:textId="77777777" w:rsidR="001E3266" w:rsidRDefault="001E326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4D138D00" w14:textId="77777777" w:rsidR="001E3266" w:rsidRPr="007333F0" w:rsidRDefault="00555ACF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  <w:lang w:val="fi-FI"/>
        </w:rPr>
        <w:t>Sisällys</w:t>
      </w:r>
    </w:p>
    <w:p w14:paraId="02150A27" w14:textId="77777777" w:rsidR="001E3266" w:rsidRPr="007333F0" w:rsidRDefault="001E326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  <w:lang w:val="fi-FI"/>
        </w:rPr>
      </w:pPr>
    </w:p>
    <w:p w14:paraId="7C3322C7" w14:textId="77777777" w:rsidR="001E3266" w:rsidRPr="007333F0" w:rsidRDefault="001E326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  <w:lang w:val="fi-FI"/>
        </w:rPr>
      </w:pPr>
    </w:p>
    <w:sdt>
      <w:sdtPr>
        <w:id w:val="25771924"/>
        <w:docPartObj>
          <w:docPartGallery w:val="Table of Contents"/>
          <w:docPartUnique/>
        </w:docPartObj>
      </w:sdtPr>
      <w:sdtEndPr/>
      <w:sdtContent>
        <w:p w14:paraId="6A12C1C6" w14:textId="605280DF" w:rsidR="001E3266" w:rsidRDefault="00555ACF">
          <w:pPr>
            <w:tabs>
              <w:tab w:val="right" w:pos="9360"/>
            </w:tabs>
            <w:spacing w:before="60" w:after="80"/>
            <w:ind w:left="720"/>
            <w:jc w:val="both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r>
            <w:fldChar w:fldCharType="begin"/>
          </w:r>
          <w:r w:rsidRPr="007333F0">
            <w:instrText xml:space="preserve"> TOC \h \u \z </w:instrText>
          </w:r>
          <w:r>
            <w:fldChar w:fldCharType="separate"/>
          </w:r>
          <w:r w:rsidR="007333F0">
            <w:rPr>
              <w:b/>
              <w:bCs/>
              <w:noProof/>
            </w:rPr>
            <w:t>No table of contents entries found.</w:t>
          </w:r>
          <w:r>
            <w:fldChar w:fldCharType="end"/>
          </w:r>
        </w:p>
      </w:sdtContent>
    </w:sdt>
    <w:p w14:paraId="6CA0A6AA" w14:textId="77777777" w:rsidR="001E3266" w:rsidRDefault="00555ACF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6A26AA83" w14:textId="77777777" w:rsidR="001E3266" w:rsidRPr="007333F0" w:rsidRDefault="00555ACF" w:rsidP="007333F0">
      <w:pPr>
        <w:pStyle w:val="Heading1"/>
        <w:rPr>
          <w:color w:val="000000"/>
          <w:lang w:val="fi-FI"/>
        </w:rPr>
      </w:pPr>
      <w:r w:rsidRPr="007333F0">
        <w:rPr>
          <w:lang w:val="fi-FI"/>
        </w:rPr>
        <w:lastRenderedPageBreak/>
        <w:t xml:space="preserve">Johdanto </w:t>
      </w:r>
    </w:p>
    <w:p w14:paraId="68684D03" w14:textId="77777777" w:rsidR="001E3266" w:rsidRPr="007333F0" w:rsidRDefault="00555ACF" w:rsidP="007333F0">
      <w:pPr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Vektoreilla on merkittävä rooli geometriassa ja fysiikassa. Erityisesti vektorien suunta sekä niiden suuntautumiskulma ovat ratkaisevassa asemassa, kun halutaan tarkastella kahden vektorin yhdistelmän tuottamaa vaikutusta.</w:t>
      </w:r>
    </w:p>
    <w:p w14:paraId="045F5BBD" w14:textId="77777777" w:rsidR="001E3266" w:rsidRPr="007333F0" w:rsidRDefault="00555ACF" w:rsidP="007333F0">
      <w:pPr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Jos esimerkiksi tarkastellaan jal</w:t>
      </w: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kapallon liikettä pelin aikana, pallon aseman suhdetta kentän keskustaan voidaan kuvata paikkavektorilla. Pallon liikettä voidaan vuorostaan kuvata nopeusvektorilla, jonka pituus ilmaisee pallon nopeutta: mitä pidempi vektori on, sitä nopeammin pallo liikk</w:t>
      </w: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 xml:space="preserve">uu. Nopeusvektorin suunta määrittää pallon liikkeen suunnan. </w:t>
      </w:r>
    </w:p>
    <w:p w14:paraId="3A3B30EE" w14:textId="77777777" w:rsidR="007333F0" w:rsidRDefault="007333F0" w:rsidP="007333F0">
      <w:pPr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</w:p>
    <w:p w14:paraId="47DF88ED" w14:textId="047FE9DB" w:rsidR="001E3266" w:rsidRPr="007333F0" w:rsidRDefault="00555ACF" w:rsidP="007333F0">
      <w:pPr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Joskus tarkastelun kohteena voi olla kaksi vektoria, jotka vaikuttavat samassa kohteessa. Tällöin vektorien välinen kulma on ratkaiseva. Tosielämässä monia vektorien yhdistelmiä esiintyy kaikis</w:t>
      </w: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sa mahdollisissa järjestelmissä.</w:t>
      </w:r>
    </w:p>
    <w:p w14:paraId="6594B440" w14:textId="77777777" w:rsidR="001E3266" w:rsidRPr="007333F0" w:rsidRDefault="00555ACF" w:rsidP="007333F0">
      <w:pPr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Jos tason kaksi vektoria ovat kiinnittyneitä toisiinsa hännistään, vektorien välinen kulma voidaan määritellä seuraavalla tavalla:</w:t>
      </w:r>
    </w:p>
    <w:p w14:paraId="14D3F862" w14:textId="77777777" w:rsidR="001E3266" w:rsidRPr="007333F0" w:rsidRDefault="001E3266">
      <w:pPr>
        <w:ind w:left="425"/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</w:p>
    <w:p w14:paraId="22EC881E" w14:textId="77777777" w:rsidR="001E3266" w:rsidRPr="007333F0" w:rsidRDefault="00555ACF" w:rsidP="007333F0">
      <w:pPr>
        <w:jc w:val="both"/>
        <w:rPr>
          <w:rFonts w:ascii="Times New Roman" w:eastAsia="Times New Roman" w:hAnsi="Times New Roman" w:cs="Times New Roman"/>
          <w:i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i/>
          <w:sz w:val="26"/>
          <w:szCs w:val="26"/>
          <w:lang w:val="fi-FI"/>
        </w:rPr>
        <w:t xml:space="preserve">“Kahden vektorin välinen kulma on se pienin kulma, jonka ympärille </w:t>
      </w:r>
      <w:proofErr w:type="spellStart"/>
      <w:r w:rsidRPr="007333F0">
        <w:rPr>
          <w:rFonts w:ascii="Times New Roman" w:eastAsia="Times New Roman" w:hAnsi="Times New Roman" w:cs="Times New Roman"/>
          <w:i/>
          <w:sz w:val="26"/>
          <w:szCs w:val="26"/>
          <w:lang w:val="fi-FI"/>
        </w:rPr>
        <w:t>jompi</w:t>
      </w:r>
      <w:proofErr w:type="spellEnd"/>
      <w:r w:rsidRPr="007333F0">
        <w:rPr>
          <w:rFonts w:ascii="Times New Roman" w:eastAsia="Times New Roman" w:hAnsi="Times New Roman" w:cs="Times New Roman"/>
          <w:i/>
          <w:sz w:val="26"/>
          <w:szCs w:val="26"/>
          <w:lang w:val="fi-FI"/>
        </w:rPr>
        <w:t xml:space="preserve"> kumpi kahdesta vek</w:t>
      </w:r>
      <w:r w:rsidRPr="007333F0">
        <w:rPr>
          <w:rFonts w:ascii="Times New Roman" w:eastAsia="Times New Roman" w:hAnsi="Times New Roman" w:cs="Times New Roman"/>
          <w:i/>
          <w:sz w:val="26"/>
          <w:szCs w:val="26"/>
          <w:lang w:val="fi-FI"/>
        </w:rPr>
        <w:t>torista on kiertynyt siten, että molemmilla vektoreilla on sama suunta”.</w:t>
      </w:r>
    </w:p>
    <w:p w14:paraId="672EA96F" w14:textId="77777777" w:rsidR="001E3266" w:rsidRPr="007333F0" w:rsidRDefault="001E3266">
      <w:pPr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</w:p>
    <w:p w14:paraId="0426EC8E" w14:textId="77777777" w:rsidR="001E3266" w:rsidRPr="007333F0" w:rsidRDefault="00555ACF" w:rsidP="007333F0">
      <w:pPr>
        <w:jc w:val="both"/>
        <w:rPr>
          <w:rFonts w:ascii="Times New Roman" w:eastAsia="Times New Roman" w:hAnsi="Times New Roman" w:cs="Times New Roman"/>
          <w:i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Vektorien tarkastelu keskittyy tässä pienimmän kulman määrittämiseen. Seuraavaksi tarkastellaan vektorien välistä kulmaa, kun vektorit sijaitsevat normaalitilassa.</w:t>
      </w: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br/>
      </w: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br/>
      </w:r>
      <w:r w:rsidRPr="007333F0">
        <w:rPr>
          <w:rFonts w:ascii="Times New Roman" w:eastAsia="Times New Roman" w:hAnsi="Times New Roman" w:cs="Times New Roman"/>
          <w:i/>
          <w:sz w:val="26"/>
          <w:szCs w:val="26"/>
          <w:lang w:val="fi-FI"/>
        </w:rPr>
        <w:t>“Vektorin voidaan</w:t>
      </w:r>
      <w:r w:rsidRPr="007333F0">
        <w:rPr>
          <w:rFonts w:ascii="Times New Roman" w:eastAsia="Times New Roman" w:hAnsi="Times New Roman" w:cs="Times New Roman"/>
          <w:i/>
          <w:sz w:val="26"/>
          <w:szCs w:val="26"/>
          <w:lang w:val="fi-FI"/>
        </w:rPr>
        <w:t xml:space="preserve"> todeta olevan normaalitilassa, jos sen alkukohta sijaitsee origossa (0, 0).”</w:t>
      </w:r>
    </w:p>
    <w:p w14:paraId="644DC645" w14:textId="77777777" w:rsidR="001E3266" w:rsidRPr="007333F0" w:rsidRDefault="001E3266">
      <w:pPr>
        <w:ind w:left="425"/>
        <w:jc w:val="both"/>
        <w:rPr>
          <w:i/>
          <w:lang w:val="fi-FI"/>
        </w:rPr>
      </w:pPr>
    </w:p>
    <w:p w14:paraId="16BC383C" w14:textId="77777777" w:rsidR="001E3266" w:rsidRDefault="00555ACF" w:rsidP="007333F0">
      <w:pPr>
        <w:ind w:left="425"/>
        <w:jc w:val="center"/>
        <w:rPr>
          <w:i/>
        </w:rPr>
      </w:pPr>
      <w:r>
        <w:rPr>
          <w:i/>
          <w:noProof/>
        </w:rPr>
        <w:drawing>
          <wp:inline distT="114300" distB="114300" distL="114300" distR="114300" wp14:anchorId="78183014" wp14:editId="52F977B6">
            <wp:extent cx="2652713" cy="2701386"/>
            <wp:effectExtent l="0" t="0" r="0" b="0"/>
            <wp:docPr id="24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2713" cy="27013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C6103E" w14:textId="77777777" w:rsidR="001E3266" w:rsidRDefault="001E3266">
      <w:pPr>
        <w:ind w:left="425"/>
        <w:jc w:val="both"/>
        <w:rPr>
          <w:i/>
        </w:rPr>
      </w:pPr>
    </w:p>
    <w:p w14:paraId="4269E813" w14:textId="77777777" w:rsidR="001E3266" w:rsidRDefault="001E3266">
      <w:pPr>
        <w:ind w:left="425"/>
        <w:jc w:val="both"/>
        <w:rPr>
          <w:i/>
        </w:rPr>
      </w:pPr>
    </w:p>
    <w:p w14:paraId="73F8FAAA" w14:textId="77777777" w:rsidR="001E3266" w:rsidRDefault="001E3266">
      <w:pPr>
        <w:ind w:left="425"/>
        <w:jc w:val="both"/>
        <w:rPr>
          <w:rFonts w:ascii="Times New Roman" w:eastAsia="Times New Roman" w:hAnsi="Times New Roman" w:cs="Times New Roman"/>
        </w:rPr>
      </w:pPr>
    </w:p>
    <w:p w14:paraId="31B53CD3" w14:textId="77777777" w:rsidR="001E3266" w:rsidRDefault="001E3266">
      <w:pPr>
        <w:ind w:left="425"/>
        <w:jc w:val="both"/>
        <w:rPr>
          <w:rFonts w:ascii="Times New Roman" w:eastAsia="Times New Roman" w:hAnsi="Times New Roman" w:cs="Times New Roman"/>
        </w:rPr>
      </w:pPr>
    </w:p>
    <w:p w14:paraId="675640E1" w14:textId="77777777" w:rsidR="007333F0" w:rsidRDefault="007333F0" w:rsidP="007333F0">
      <w:pPr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</w:p>
    <w:p w14:paraId="10EB483E" w14:textId="0BD0E10C" w:rsidR="001E3266" w:rsidRPr="007333F0" w:rsidRDefault="00555ACF" w:rsidP="007333F0">
      <w:pPr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Toisin sanoen vektorien välisellä kulmalla tarkoitetaan niiden häntien välistä kulmaa. Huomaa, että vektorien välisen kulman suuruus on aina 0° ja 180° välillä.</w:t>
      </w:r>
    </w:p>
    <w:p w14:paraId="2D3F20FB" w14:textId="77777777" w:rsidR="001E3266" w:rsidRPr="007333F0" w:rsidRDefault="00555ACF" w:rsidP="007333F0">
      <w:pPr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Jos vektorit eivät ole kiinni toisissaan, ne tulee liittää yhteen siirtämällä jompaa kumpaa vek</w:t>
      </w: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toreista.</w:t>
      </w:r>
    </w:p>
    <w:p w14:paraId="69E10856" w14:textId="77777777" w:rsidR="001E3266" w:rsidRPr="007333F0" w:rsidRDefault="001E3266">
      <w:pPr>
        <w:ind w:left="425"/>
        <w:jc w:val="both"/>
        <w:rPr>
          <w:rFonts w:ascii="Times New Roman" w:eastAsia="Times New Roman" w:hAnsi="Times New Roman" w:cs="Times New Roman"/>
          <w:lang w:val="fi-FI"/>
        </w:rPr>
      </w:pPr>
    </w:p>
    <w:p w14:paraId="7909AC32" w14:textId="77777777" w:rsidR="001E3266" w:rsidRPr="007333F0" w:rsidRDefault="001E3266">
      <w:pPr>
        <w:ind w:left="425"/>
        <w:jc w:val="both"/>
        <w:rPr>
          <w:rFonts w:ascii="Times New Roman" w:eastAsia="Times New Roman" w:hAnsi="Times New Roman" w:cs="Times New Roman"/>
          <w:lang w:val="fi-FI"/>
        </w:rPr>
      </w:pPr>
    </w:p>
    <w:p w14:paraId="031FFC05" w14:textId="77777777" w:rsidR="001E3266" w:rsidRPr="007333F0" w:rsidRDefault="001E3266">
      <w:pPr>
        <w:ind w:left="425"/>
        <w:jc w:val="both"/>
        <w:rPr>
          <w:lang w:val="fi-FI"/>
        </w:rPr>
      </w:pPr>
    </w:p>
    <w:p w14:paraId="7D13F70C" w14:textId="77777777" w:rsidR="001E3266" w:rsidRDefault="00555ACF" w:rsidP="007333F0">
      <w:pPr>
        <w:ind w:left="425"/>
        <w:jc w:val="center"/>
      </w:pPr>
      <w:r>
        <w:rPr>
          <w:noProof/>
        </w:rPr>
        <w:drawing>
          <wp:inline distT="114300" distB="114300" distL="114300" distR="114300" wp14:anchorId="4772521D" wp14:editId="07C509F1">
            <wp:extent cx="2906366" cy="2538413"/>
            <wp:effectExtent l="0" t="0" r="0" b="0"/>
            <wp:docPr id="24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6366" cy="25384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1F98026" w14:textId="77777777" w:rsidR="001E3266" w:rsidRDefault="001E3266">
      <w:pPr>
        <w:ind w:left="425"/>
        <w:jc w:val="both"/>
      </w:pPr>
    </w:p>
    <w:p w14:paraId="5BB5F4DD" w14:textId="77777777" w:rsidR="001E3266" w:rsidRDefault="001E3266">
      <w:pPr>
        <w:ind w:left="425"/>
        <w:jc w:val="both"/>
      </w:pPr>
    </w:p>
    <w:p w14:paraId="6E7FB1EE" w14:textId="77777777" w:rsidR="001E3266" w:rsidRPr="007333F0" w:rsidRDefault="00555ACF">
      <w:pPr>
        <w:ind w:left="425"/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 xml:space="preserve">Vektorien välisen kertolaskun avulla on mahdollista määrittää kahden vektorin välinen kulma. Vektorien väliseen kertolaskuun voidaan käyttää kahta menetelmää: skalaarituloa tai ristituloa. </w:t>
      </w:r>
    </w:p>
    <w:p w14:paraId="33D9DAAB" w14:textId="77777777" w:rsidR="001E3266" w:rsidRPr="007333F0" w:rsidRDefault="00555ACF">
      <w:pPr>
        <w:ind w:left="425"/>
        <w:jc w:val="both"/>
        <w:rPr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Kahden vektorin skalaaritulon avulla voidaan laskea kahden vektorin skalaarin suuruus. Kahden vektorin vektoritulon (tai ristitulon) avulla saadaan vuorostaan selville vektorien suuruus.</w:t>
      </w:r>
    </w:p>
    <w:p w14:paraId="47A6987B" w14:textId="77777777" w:rsidR="001E3266" w:rsidRPr="007333F0" w:rsidRDefault="001E3266">
      <w:pPr>
        <w:ind w:left="425"/>
        <w:jc w:val="both"/>
        <w:rPr>
          <w:lang w:val="fi-FI"/>
        </w:rPr>
      </w:pPr>
    </w:p>
    <w:p w14:paraId="5D346FAA" w14:textId="77777777" w:rsidR="001E3266" w:rsidRPr="007333F0" w:rsidRDefault="001E3266">
      <w:pPr>
        <w:ind w:left="425"/>
        <w:jc w:val="both"/>
        <w:rPr>
          <w:lang w:val="fi-FI"/>
        </w:rPr>
      </w:pPr>
    </w:p>
    <w:p w14:paraId="3FACA373" w14:textId="77777777" w:rsidR="001E3266" w:rsidRPr="007333F0" w:rsidRDefault="001E3266">
      <w:pPr>
        <w:ind w:left="425"/>
        <w:jc w:val="both"/>
        <w:rPr>
          <w:lang w:val="fi-FI"/>
        </w:rPr>
      </w:pPr>
    </w:p>
    <w:p w14:paraId="5D0752AF" w14:textId="77777777" w:rsidR="001E3266" w:rsidRDefault="00555ACF">
      <w:pPr>
        <w:ind w:left="425"/>
        <w:jc w:val="both"/>
      </w:pPr>
      <w:r>
        <w:rPr>
          <w:noProof/>
        </w:rPr>
        <w:drawing>
          <wp:inline distT="114300" distB="114300" distL="114300" distR="114300" wp14:anchorId="2D1B0924" wp14:editId="013A7277">
            <wp:extent cx="4062413" cy="1686162"/>
            <wp:effectExtent l="0" t="0" r="0" b="0"/>
            <wp:docPr id="24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2413" cy="16861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FBF097" w14:textId="77777777" w:rsidR="001E3266" w:rsidRDefault="001E3266">
      <w:pPr>
        <w:jc w:val="both"/>
      </w:pPr>
    </w:p>
    <w:p w14:paraId="6849DC12" w14:textId="77777777" w:rsidR="001E3266" w:rsidRPr="007333F0" w:rsidRDefault="00555A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480" w:after="120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44"/>
          <w:lang w:val="fi-FI"/>
        </w:rPr>
      </w:pPr>
      <w:r w:rsidRPr="007333F0">
        <w:rPr>
          <w:rFonts w:ascii="Times New Roman" w:eastAsia="Times New Roman" w:hAnsi="Times New Roman" w:cs="Times New Roman"/>
          <w:b/>
          <w:sz w:val="44"/>
          <w:szCs w:val="44"/>
          <w:lang w:val="fi-FI"/>
        </w:rPr>
        <w:lastRenderedPageBreak/>
        <w:t xml:space="preserve">Kahden vektorin välinen kulma pistetulon avulla </w:t>
      </w:r>
    </w:p>
    <w:p w14:paraId="748C8B42" w14:textId="77777777" w:rsidR="001E3266" w:rsidRPr="007333F0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 xml:space="preserve">Tarkastellaan vektoreita a ja b, joiden välissä on jokin kulma </w:t>
      </w:r>
      <w:r>
        <w:rPr>
          <w:rFonts w:ascii="Times New Roman" w:eastAsia="Times New Roman" w:hAnsi="Times New Roman" w:cs="Times New Roman"/>
          <w:sz w:val="26"/>
          <w:szCs w:val="26"/>
        </w:rPr>
        <w:t>θ</w:t>
      </w:r>
      <w:r w:rsidRPr="007333F0">
        <w:rPr>
          <w:rFonts w:ascii="Times New Roman" w:eastAsia="Times New Roman" w:hAnsi="Times New Roman" w:cs="Times New Roman"/>
          <w:sz w:val="26"/>
          <w:szCs w:val="26"/>
          <w:lang w:val="fi-FI"/>
        </w:rPr>
        <w:t>. Pistetulon kaava on:</w:t>
      </w:r>
    </w:p>
    <w:p w14:paraId="4EC75252" w14:textId="77777777" w:rsidR="001E3266" w:rsidRDefault="00555ACF">
      <w:pPr>
        <w:jc w:val="center"/>
        <w:rPr>
          <w:rFonts w:ascii="Times New Roman" w:eastAsia="Times New Roman" w:hAnsi="Times New Roman" w:cs="Times New Roman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sz w:val="30"/>
              <w:szCs w:val="30"/>
            </w:rPr>
            <m:t>a</m:t>
          </m:r>
          <m:r>
            <w:rPr>
              <w:rFonts w:ascii="Times New Roman" w:eastAsia="Times New Roman" w:hAnsi="Times New Roman" w:cs="Times New Roman"/>
              <w:sz w:val="30"/>
              <w:szCs w:val="30"/>
            </w:rPr>
            <m:t xml:space="preserve"> .</m:t>
          </m:r>
          <m:r>
            <w:rPr>
              <w:rFonts w:ascii="Times New Roman" w:eastAsia="Times New Roman" w:hAnsi="Times New Roman" w:cs="Times New Roman"/>
              <w:sz w:val="30"/>
              <w:szCs w:val="30"/>
            </w:rPr>
            <m:t>b</m:t>
          </m:r>
          <m:r>
            <w:rPr>
              <w:rFonts w:ascii="Times New Roman" w:eastAsia="Times New Roman" w:hAnsi="Times New Roman" w:cs="Times New Roman"/>
              <w:sz w:val="30"/>
              <w:szCs w:val="30"/>
            </w:rPr>
            <m:t xml:space="preserve"> = 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sz w:val="30"/>
              <w:szCs w:val="30"/>
            </w:rPr>
            <m:t>cosθ</m:t>
          </m:r>
        </m:oMath>
      </m:oMathPara>
    </w:p>
    <w:p w14:paraId="4FADEAA1" w14:textId="77777777" w:rsidR="001E3266" w:rsidRPr="007333F0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missä </w:t>
      </w:r>
      <w:proofErr w:type="spellStart"/>
      <w:r w:rsidRPr="007333F0">
        <w:rPr>
          <w:rFonts w:ascii="Times New Roman" w:eastAsia="Times New Roman" w:hAnsi="Times New Roman" w:cs="Times New Roman"/>
          <w:b/>
          <w:color w:val="23333D"/>
          <w:sz w:val="26"/>
          <w:szCs w:val="26"/>
          <w:lang w:val="fi-FI"/>
        </w:rPr>
        <w:t>a.b</w:t>
      </w:r>
      <w:proofErr w:type="spellEnd"/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 merkitsee kahden vektorin välistä pistetuloa. |a| ja |b| ovat vektorien </w:t>
      </w:r>
      <w:r w:rsidRPr="007333F0">
        <w:rPr>
          <w:rFonts w:ascii="Times New Roman" w:eastAsia="Times New Roman" w:hAnsi="Times New Roman" w:cs="Times New Roman"/>
          <w:b/>
          <w:color w:val="23333D"/>
          <w:sz w:val="26"/>
          <w:szCs w:val="26"/>
          <w:lang w:val="fi-FI"/>
        </w:rPr>
        <w:t xml:space="preserve">a 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ja </w:t>
      </w:r>
      <w:r w:rsidRPr="007333F0">
        <w:rPr>
          <w:rFonts w:ascii="Times New Roman" w:eastAsia="Times New Roman" w:hAnsi="Times New Roman" w:cs="Times New Roman"/>
          <w:b/>
          <w:color w:val="23333D"/>
          <w:sz w:val="26"/>
          <w:szCs w:val="26"/>
          <w:lang w:val="fi-FI"/>
        </w:rPr>
        <w:t xml:space="preserve">b 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>itseisarvoja</w:t>
      </w:r>
      <w:r w:rsidRPr="007333F0">
        <w:rPr>
          <w:rFonts w:ascii="Times New Roman" w:eastAsia="Times New Roman" w:hAnsi="Times New Roman" w:cs="Times New Roman"/>
          <w:b/>
          <w:color w:val="23333D"/>
          <w:sz w:val="26"/>
          <w:szCs w:val="26"/>
          <w:lang w:val="fi-FI"/>
        </w:rPr>
        <w:t xml:space="preserve"> 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ja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θ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 niiden välinen kulma.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br/>
        <w:t>Edeltävä kaava esi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>ttää, että vektorien a ja b välinen pistetulo on yhtä suuri kuin niiden itseisarvojen tulo kerrottuna kosinin kulmalla.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br/>
        <w:t>Jotta kulman suuruus voidaan määrittää, tarkastellaan pistetulon määritelmää.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br/>
        <w:t>Aloitetaan määrittämällä kosinin arvo:</w:t>
      </w:r>
    </w:p>
    <w:p w14:paraId="5E0F1055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cosθ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= </m:t>
          </m:r>
          <m:f>
            <m:f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fPr>
            <m:num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.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b</m:t>
                  </m:r>
                </m:e>
              </m:d>
            </m:den>
          </m:f>
        </m:oMath>
      </m:oMathPara>
    </w:p>
    <w:p w14:paraId="02F271A9" w14:textId="77777777" w:rsidR="001E3266" w:rsidRPr="007333F0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Lopuksi jotta vektorien välinen kulma voidaan ratkaista, määritetään kulma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θ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>.</w:t>
      </w:r>
    </w:p>
    <w:p w14:paraId="29FF1FA3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=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arccos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</m:t>
                  </m:r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.</m:t>
                  </m:r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b</m:t>
                  </m:r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  <m:t>b</m:t>
                      </m:r>
                    </m:e>
                  </m:d>
                </m:den>
              </m:f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</m:t>
          </m:r>
        </m:oMath>
      </m:oMathPara>
    </w:p>
    <w:p w14:paraId="3B6D6F62" w14:textId="77777777" w:rsidR="001E3266" w:rsidRDefault="001E3266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</w:rPr>
      </w:pPr>
    </w:p>
    <w:p w14:paraId="7056D1CC" w14:textId="77777777" w:rsidR="001E3266" w:rsidRPr="007333F0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Tarkastellaan lähemmin vektorien </w:t>
      </w:r>
      <w:r w:rsidRPr="007333F0">
        <w:rPr>
          <w:rFonts w:ascii="Times New Roman" w:eastAsia="Times New Roman" w:hAnsi="Times New Roman" w:cs="Times New Roman"/>
          <w:b/>
          <w:color w:val="23333D"/>
          <w:sz w:val="26"/>
          <w:szCs w:val="26"/>
          <w:lang w:val="fi-FI"/>
        </w:rPr>
        <w:t xml:space="preserve">a 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ja </w:t>
      </w:r>
      <w:r w:rsidRPr="007333F0">
        <w:rPr>
          <w:rFonts w:ascii="Times New Roman" w:eastAsia="Times New Roman" w:hAnsi="Times New Roman" w:cs="Times New Roman"/>
          <w:b/>
          <w:color w:val="23333D"/>
          <w:sz w:val="26"/>
          <w:szCs w:val="26"/>
          <w:lang w:val="fi-FI"/>
        </w:rPr>
        <w:t xml:space="preserve">b 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välistä pistetuloa </w:t>
      </w:r>
    </w:p>
    <w:p w14:paraId="4DBB7F16" w14:textId="77777777" w:rsidR="001E3266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</w:pPr>
      <m:oMath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a</m:t>
        </m:r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= &lt;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ab/>
      </w:r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ab/>
      </w:r>
      <m:oMath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b</m:t>
        </m:r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= &lt;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</w:p>
    <w:p w14:paraId="2D075220" w14:textId="77777777" w:rsidR="001E3266" w:rsidRDefault="001E3266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</w:rPr>
      </w:pPr>
    </w:p>
    <w:p w14:paraId="0CE65505" w14:textId="77777777" w:rsidR="001E3266" w:rsidRPr="007333F0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Vektorien </w:t>
      </w:r>
      <w:r w:rsidRPr="007333F0">
        <w:rPr>
          <w:rFonts w:ascii="Times New Roman" w:eastAsia="Times New Roman" w:hAnsi="Times New Roman" w:cs="Times New Roman"/>
          <w:b/>
          <w:color w:val="23333D"/>
          <w:sz w:val="26"/>
          <w:szCs w:val="26"/>
          <w:lang w:val="fi-FI"/>
        </w:rPr>
        <w:t xml:space="preserve">a 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ja </w:t>
      </w:r>
      <w:r w:rsidRPr="007333F0">
        <w:rPr>
          <w:rFonts w:ascii="Times New Roman" w:eastAsia="Times New Roman" w:hAnsi="Times New Roman" w:cs="Times New Roman"/>
          <w:b/>
          <w:color w:val="23333D"/>
          <w:sz w:val="26"/>
          <w:szCs w:val="26"/>
          <w:lang w:val="fi-FI"/>
        </w:rPr>
        <w:t xml:space="preserve">b 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>välinen pistetulo voida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>an merkitä seuraavalla tavalla:</w:t>
      </w:r>
    </w:p>
    <w:p w14:paraId="7B58478D" w14:textId="77777777" w:rsidR="001E3266" w:rsidRPr="007333F0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  <w:sz w:val="30"/>
          <w:szCs w:val="30"/>
          <w:lang w:val="fi-FI"/>
        </w:rPr>
      </w:pPr>
      <m:oMath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a</m:t>
        </m:r>
        <m:r>
          <w:rPr>
            <w:rFonts w:ascii="Times New Roman" w:eastAsia="Times New Roman" w:hAnsi="Times New Roman" w:cs="Times New Roman"/>
            <w:color w:val="23333D"/>
            <w:sz w:val="30"/>
            <w:szCs w:val="30"/>
            <w:lang w:val="fi-FI"/>
          </w:rPr>
          <m:t>.</m:t>
        </m:r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b</m:t>
        </m:r>
        <m:r>
          <w:rPr>
            <w:rFonts w:ascii="Times New Roman" w:eastAsia="Times New Roman" w:hAnsi="Times New Roman" w:cs="Times New Roman"/>
            <w:color w:val="23333D"/>
            <w:sz w:val="30"/>
            <w:szCs w:val="30"/>
            <w:lang w:val="fi-FI"/>
          </w:rPr>
          <m:t xml:space="preserve"> = &lt;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  <w:lang w:val="fi-FI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  <w:lang w:val="fi-FI"/>
          </w:rPr>
          <m:t>&gt;</m:t>
        </m:r>
      </m:oMath>
      <w:r w:rsidRPr="007333F0">
        <w:rPr>
          <w:rFonts w:ascii="Times New Roman" w:eastAsia="Times New Roman" w:hAnsi="Times New Roman" w:cs="Times New Roman"/>
          <w:b/>
          <w:color w:val="23333D"/>
          <w:sz w:val="30"/>
          <w:szCs w:val="30"/>
          <w:lang w:val="fi-FI"/>
        </w:rPr>
        <w:t xml:space="preserve"> . </w:t>
      </w:r>
      <m:oMath>
        <m:r>
          <w:rPr>
            <w:rFonts w:ascii="Times New Roman" w:eastAsia="Times New Roman" w:hAnsi="Times New Roman" w:cs="Times New Roman"/>
            <w:color w:val="23333D"/>
            <w:sz w:val="30"/>
            <w:szCs w:val="30"/>
            <w:lang w:val="fi-FI"/>
          </w:rPr>
          <m:t>&lt;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  <w:lang w:val="fi-FI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  <w:lang w:val="fi-FI"/>
          </w:rPr>
          <m:t>&gt;</m:t>
        </m:r>
      </m:oMath>
      <w:r w:rsidRPr="007333F0">
        <w:rPr>
          <w:rFonts w:ascii="Times New Roman" w:eastAsia="Times New Roman" w:hAnsi="Times New Roman" w:cs="Times New Roman"/>
          <w:b/>
          <w:color w:val="23333D"/>
          <w:sz w:val="30"/>
          <w:szCs w:val="30"/>
          <w:lang w:val="fi-FI"/>
        </w:rPr>
        <w:t xml:space="preserve"> = 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</m:oMath>
      <w:r w:rsidRPr="007333F0">
        <w:rPr>
          <w:rFonts w:ascii="Times New Roman" w:eastAsia="Times New Roman" w:hAnsi="Times New Roman" w:cs="Times New Roman"/>
          <w:b/>
          <w:color w:val="23333D"/>
          <w:sz w:val="30"/>
          <w:szCs w:val="30"/>
          <w:lang w:val="fi-FI"/>
        </w:rPr>
        <w:t xml:space="preserve"> + 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  <w:lang w:val="fi-FI"/>
          </w:rPr>
          <m:t xml:space="preserve"> 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</m:oMath>
    </w:p>
    <w:p w14:paraId="04BDE8E8" w14:textId="77777777" w:rsidR="001E3266" w:rsidRPr="007333F0" w:rsidRDefault="001E3266">
      <w:pPr>
        <w:ind w:left="432"/>
        <w:jc w:val="both"/>
        <w:rPr>
          <w:lang w:val="fi-FI"/>
        </w:rPr>
      </w:pPr>
    </w:p>
    <w:p w14:paraId="049CC95A" w14:textId="77777777" w:rsidR="001E3266" w:rsidRPr="007333F0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jc w:val="both"/>
        <w:rPr>
          <w:rFonts w:ascii="Times New Roman" w:eastAsia="Times New Roman" w:hAnsi="Times New Roman" w:cs="Times New Roman"/>
          <w:color w:val="333333"/>
          <w:lang w:val="fi-FI"/>
        </w:rPr>
      </w:pPr>
    </w:p>
    <w:p w14:paraId="0DE53699" w14:textId="77777777" w:rsidR="001E3266" w:rsidRPr="007333F0" w:rsidRDefault="00555A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480" w:after="120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44"/>
          <w:lang w:val="fi-FI"/>
        </w:rPr>
      </w:pPr>
      <w:r w:rsidRPr="007333F0">
        <w:rPr>
          <w:rFonts w:ascii="Times New Roman" w:eastAsia="Times New Roman" w:hAnsi="Times New Roman" w:cs="Times New Roman"/>
          <w:b/>
          <w:sz w:val="44"/>
          <w:szCs w:val="44"/>
          <w:lang w:val="fi-FI"/>
        </w:rPr>
        <w:t xml:space="preserve">Kahden vektorin välinen kulma ristitulon avulla </w:t>
      </w:r>
    </w:p>
    <w:p w14:paraId="2D6C4833" w14:textId="77777777" w:rsidR="001E3266" w:rsidRPr="007333F0" w:rsidRDefault="001E3266">
      <w:pPr>
        <w:ind w:left="432"/>
        <w:jc w:val="both"/>
        <w:rPr>
          <w:lang w:val="fi-FI"/>
        </w:rPr>
      </w:pPr>
    </w:p>
    <w:p w14:paraId="2E1AA458" w14:textId="77777777" w:rsidR="001E3266" w:rsidRPr="007333F0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>Kahden vektorin välinen kulma voidaan määrittää myös ristitulon avulla.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br/>
        <w:t>Ristitulon määritellään seuraavalla tavalla:</w:t>
      </w:r>
    </w:p>
    <w:p w14:paraId="4F1F9950" w14:textId="77777777" w:rsidR="001E3266" w:rsidRPr="007333F0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i/>
          <w:color w:val="23333D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i/>
          <w:color w:val="23333D"/>
          <w:sz w:val="26"/>
          <w:szCs w:val="26"/>
          <w:lang w:val="fi-FI"/>
        </w:rPr>
        <w:t xml:space="preserve">“Vektori, joka on kohtisuorassa molempien vektorien suhteen ja jonka suunta saadaan oikean käden </w:t>
      </w:r>
      <w:proofErr w:type="gramStart"/>
      <w:r w:rsidRPr="007333F0">
        <w:rPr>
          <w:rFonts w:ascii="Times New Roman" w:eastAsia="Times New Roman" w:hAnsi="Times New Roman" w:cs="Times New Roman"/>
          <w:i/>
          <w:color w:val="23333D"/>
          <w:sz w:val="26"/>
          <w:szCs w:val="26"/>
          <w:lang w:val="fi-FI"/>
        </w:rPr>
        <w:t>säännöllä.“</w:t>
      </w:r>
      <w:proofErr w:type="gramEnd"/>
    </w:p>
    <w:p w14:paraId="0A4967A2" w14:textId="77777777" w:rsidR="001E3266" w:rsidRPr="007333F0" w:rsidRDefault="001E3266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i/>
          <w:color w:val="23333D"/>
          <w:lang w:val="fi-FI"/>
        </w:rPr>
      </w:pPr>
    </w:p>
    <w:p w14:paraId="3D1975F6" w14:textId="77777777" w:rsidR="001E3266" w:rsidRDefault="00555ACF" w:rsidP="007333F0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i/>
          <w:color w:val="23333D"/>
        </w:rPr>
      </w:pPr>
      <w:r>
        <w:rPr>
          <w:rFonts w:ascii="Times New Roman" w:eastAsia="Times New Roman" w:hAnsi="Times New Roman" w:cs="Times New Roman"/>
          <w:i/>
          <w:noProof/>
          <w:color w:val="23333D"/>
        </w:rPr>
        <w:drawing>
          <wp:inline distT="114300" distB="114300" distL="114300" distR="114300" wp14:anchorId="3A45DE2D" wp14:editId="25693EDD">
            <wp:extent cx="2277048" cy="2128838"/>
            <wp:effectExtent l="0" t="0" r="0" b="0"/>
            <wp:docPr id="24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7048" cy="21288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3F6342" w14:textId="77777777" w:rsidR="001E3266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Ristitulon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kaava</w:t>
      </w:r>
      <w:proofErr w:type="spell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on:</w:t>
      </w:r>
    </w:p>
    <w:p w14:paraId="2DCF9858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a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x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b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n</m:t>
          </m:r>
        </m:oMath>
      </m:oMathPara>
    </w:p>
    <w:p w14:paraId="101438BF" w14:textId="77777777" w:rsidR="001E3266" w:rsidRPr="007333F0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missä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>θ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 merkitsee vektorien välistä kulmaa, |a| ja |b| ovat vektorien a ja b </w:t>
      </w:r>
      <w:proofErr w:type="gramStart"/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>itseisarvoja</w:t>
      </w:r>
      <w:proofErr w:type="gramEnd"/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 ja </w:t>
      </w:r>
      <w:r w:rsidRPr="007333F0">
        <w:rPr>
          <w:rFonts w:ascii="Times New Roman" w:eastAsia="Times New Roman" w:hAnsi="Times New Roman" w:cs="Times New Roman"/>
          <w:b/>
          <w:color w:val="23333D"/>
          <w:sz w:val="26"/>
          <w:szCs w:val="26"/>
          <w:lang w:val="fi-FI"/>
        </w:rPr>
        <w:t>n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 on tasoa kohtisuorassa oleva yksikkövektori, joka sisältää </w:t>
      </w:r>
      <w:r w:rsidRPr="007333F0">
        <w:rPr>
          <w:rFonts w:ascii="Times New Roman" w:eastAsia="Times New Roman" w:hAnsi="Times New Roman" w:cs="Times New Roman"/>
          <w:b/>
          <w:color w:val="23333D"/>
          <w:sz w:val="26"/>
          <w:szCs w:val="26"/>
          <w:lang w:val="fi-FI"/>
        </w:rPr>
        <w:t>a:n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 ja </w:t>
      </w:r>
      <w:r w:rsidRPr="007333F0">
        <w:rPr>
          <w:rFonts w:ascii="Times New Roman" w:eastAsia="Times New Roman" w:hAnsi="Times New Roman" w:cs="Times New Roman"/>
          <w:b/>
          <w:color w:val="23333D"/>
          <w:sz w:val="26"/>
          <w:szCs w:val="26"/>
          <w:lang w:val="fi-FI"/>
        </w:rPr>
        <w:t>b:n</w:t>
      </w: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>. Sen suunta määräytyy oikean käden säännön avulla.</w:t>
      </w:r>
    </w:p>
    <w:p w14:paraId="72D1A384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  <w:sz w:val="30"/>
          <w:szCs w:val="30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Jotta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θ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 voidaan ratkaista, määritetään molempien jäsenten itseisarvot:</w:t>
      </w:r>
    </w:p>
    <w:p w14:paraId="6F7AFEA1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x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n</m:t>
              </m:r>
            </m:e>
          </m:d>
        </m:oMath>
      </m:oMathPara>
    </w:p>
    <w:p w14:paraId="5C87541B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Koska n on yksikkövektori, sen itseisarvo on 1.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Saadaan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:</w:t>
      </w:r>
    </w:p>
    <w:p w14:paraId="4EB2861F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x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</m:oMath>
      </m:oMathPara>
    </w:p>
    <w:p w14:paraId="31D025D5" w14:textId="77777777" w:rsidR="001E3266" w:rsidRPr="007333F0" w:rsidRDefault="00555ACF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Määritetään </w:t>
      </w:r>
      <w:proofErr w:type="spellStart"/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>sin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θ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:n arvo, jotta vektorien välinen kulma voidaan ratkaista</w:t>
      </w:r>
    </w:p>
    <w:p w14:paraId="19483CAA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=</m:t>
          </m:r>
          <m:f>
            <m:f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fPr>
            <m:num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axb</m:t>
                  </m:r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b</m:t>
                  </m:r>
                </m:e>
              </m:d>
            </m:den>
          </m:f>
        </m:oMath>
      </m:oMathPara>
    </w:p>
    <w:p w14:paraId="034C08E6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Lopulta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kulman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suuruudeksi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saadaan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:</w:t>
      </w:r>
    </w:p>
    <w:p w14:paraId="16FE0971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23333D"/>
          <w:sz w:val="60"/>
          <w:szCs w:val="60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60"/>
              <w:szCs w:val="60"/>
            </w:rPr>
            <m:t xml:space="preserve"> =</m:t>
          </m:r>
          <m:r>
            <w:rPr>
              <w:rFonts w:ascii="Times New Roman" w:eastAsia="Times New Roman" w:hAnsi="Times New Roman" w:cs="Times New Roman"/>
              <w:color w:val="23333D"/>
              <w:sz w:val="60"/>
              <w:szCs w:val="60"/>
            </w:rPr>
            <m:t>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60"/>
                  <w:szCs w:val="60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60"/>
                      <w:szCs w:val="60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60"/>
                      <w:szCs w:val="60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axb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b</m:t>
                      </m:r>
                    </m:e>
                  </m:d>
                </m:den>
              </m:f>
            </m:e>
          </m:d>
        </m:oMath>
      </m:oMathPara>
    </w:p>
    <w:p w14:paraId="2ABCFC23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Tarkastellaan ristituloa lähemmin. 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>Koska tehtävässä käytetään ristituloa, tehtävässä tulee myös huomioida kolmas ulottuvuus, sillä ristitulo on tasoa kohtisuorassa oleva vektori, joka sisältää a:n ja b:n (jolloin se ei pysy samassa tasossa).</w:t>
      </w:r>
    </w:p>
    <w:p w14:paraId="2F218B28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Yleisesti ottaen esimerkkeinä voidaan käyttää kah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ta kolmiulotteista vektoria a ja b: kuten </w:t>
      </w:r>
    </w:p>
    <w:p w14:paraId="34E4391A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333333"/>
          <w:sz w:val="30"/>
          <w:szCs w:val="30"/>
        </w:rPr>
      </w:pP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a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= &lt;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1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2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color w:val="333333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333333"/>
          <w:sz w:val="30"/>
          <w:szCs w:val="30"/>
        </w:rPr>
        <w:tab/>
      </w: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b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= &lt;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1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2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&gt;</m:t>
        </m:r>
      </m:oMath>
    </w:p>
    <w:p w14:paraId="326F5D6F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Ristitulo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voidaan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esittää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matriisin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determinanttina</w:t>
      </w:r>
      <w:proofErr w:type="spellEnd"/>
    </w:p>
    <w:p w14:paraId="05C3968B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02122"/>
          <w:highlight w:val="white"/>
        </w:rPr>
      </w:pP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a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x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b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= </m:t>
        </m:r>
      </m:oMath>
      <w:r>
        <w:rPr>
          <w:rFonts w:ascii="Times New Roman" w:eastAsia="Times New Roman" w:hAnsi="Times New Roman" w:cs="Times New Roman"/>
          <w:noProof/>
          <w:color w:val="202122"/>
          <w:highlight w:val="white"/>
        </w:rPr>
        <w:drawing>
          <wp:inline distT="19050" distB="19050" distL="19050" distR="19050" wp14:anchorId="519D7369" wp14:editId="206155CB">
            <wp:extent cx="1036219" cy="756440"/>
            <wp:effectExtent l="0" t="0" r="0" b="0"/>
            <wp:docPr id="241" name="image8.png" descr="{&quot;type&quot;:&quot;$$&quot;,&quot;aid&quot;:null,&quot;backgroundColor&quot;:&quot;#ffffff&quot;,&quot;id&quot;:&quot;1&quot;,&quot;code&quot;:&quot;$$\\begin{vmatrix}\n{i}&amp;{j}&amp;{k}\\\\\n{a_{1}}&amp;{a_{2}}&amp;{a_{3}}\\\\\n{b_{1}}&amp;{b_{2}}&amp;{b_{3}}\\\\\n\\end{vmatrix}$$&quot;,&quot;font&quot;:{&quot;size&quot;:11,&quot;family&quot;:&quot;Times New Roman&quot;,&quot;color&quot;:&quot;#202122&quot;},&quot;backgroundColorModified&quot;:null,&quot;ts&quot;:1648495095436,&quot;cs&quot;:&quot;Yk8ch1e9HaX4HnRrQQ0GZg==&quot;,&quot;size&quot;:{&quot;width&quot;:76,&quot;height&quot;:56}}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{&quot;type&quot;:&quot;$$&quot;,&quot;aid&quot;:null,&quot;backgroundColor&quot;:&quot;#ffffff&quot;,&quot;id&quot;:&quot;1&quot;,&quot;code&quot;:&quot;$$\\begin{vmatrix}\n{i}&amp;{j}&amp;{k}\\\\\n{a_{1}}&amp;{a_{2}}&amp;{a_{3}}\\\\\n{b_{1}}&amp;{b_{2}}&amp;{b_{3}}\\\\\n\\end{vmatrix}$$&quot;,&quot;font&quot;:{&quot;size&quot;:11,&quot;family&quot;:&quot;Times New Roman&quot;,&quot;color&quot;:&quot;#202122&quot;},&quot;backgroundColorModified&quot;:null,&quot;ts&quot;:1648495095436,&quot;cs&quot;:&quot;Yk8ch1e9HaX4HnRrQQ0GZg==&quot;,&quot;size&quot;:{&quot;width&quot;:76,&quot;height&quot;:56}}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6219" cy="75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72FB2F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missä </w:t>
      </w:r>
      <m:oMath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  <w:lang w:val="fi-FI"/>
          </w:rPr>
          <m:t>&lt;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i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  <w:lang w:val="fi-FI"/>
          </w:rPr>
          <m:t xml:space="preserve">, 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j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  <w:lang w:val="fi-FI"/>
          </w:rPr>
          <m:t xml:space="preserve">, 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k</m:t>
        </m:r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  <w:lang w:val="fi-FI"/>
          </w:rPr>
          <m:t>&gt;</m:t>
        </m:r>
      </m:oMath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 on positiivisesti suuntautunut orthonormaalilla tasolla.</w:t>
      </w:r>
    </w:p>
    <w:p w14:paraId="451B05C0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>Kun lasketaan determinantti, saadaan</w:t>
      </w:r>
    </w:p>
    <w:p w14:paraId="38B8821F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  <w:lang w:val="fi-FI"/>
        </w:rPr>
      </w:pP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a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  <w:lang w:val="fi-FI"/>
          </w:rPr>
          <m:t xml:space="preserve"> 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x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  <w:lang w:val="fi-FI"/>
          </w:rPr>
          <m:t xml:space="preserve"> 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b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  <w:lang w:val="fi-FI"/>
          </w:rPr>
          <m:t xml:space="preserve"> = </m:t>
        </m:r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sSubPr>
          <m:e>
            <m:d>
              <m:d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dPr>
              <m:e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3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i</m:t>
                </m:r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  <w:lang w:val="fi-FI"/>
                  </w:rPr>
                  <m:t xml:space="preserve">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1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j</m:t>
                </m:r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  <w:lang w:val="fi-FI"/>
                  </w:rPr>
                  <m:t xml:space="preserve">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2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k</m:t>
                </m:r>
              </m:e>
            </m:d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  <w:lang w:val="fi-FI"/>
              </w:rPr>
              <m:t xml:space="preserve">  -</m:t>
            </m:r>
            <m:d>
              <m:d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dPr>
              <m:e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2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i</m:t>
                </m:r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  <w:lang w:val="fi-FI"/>
                  </w:rPr>
                  <m:t xml:space="preserve">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3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j</m:t>
                </m:r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  <w:lang w:val="fi-FI"/>
                  </w:rPr>
                  <m:t xml:space="preserve">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  <w:lang w:val="fi-FI"/>
                      </w:rPr>
                      <m:t>1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k</m:t>
                </m:r>
              </m:e>
            </m:d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  <w:lang w:val="fi-FI"/>
              </w:rPr>
              <m:t xml:space="preserve"> =</m:t>
            </m:r>
          </m:e>
          <m:sub/>
        </m:sSub>
      </m:oMath>
      <w:r w:rsidRPr="007333F0"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  <w:lang w:val="fi-FI"/>
        </w:rPr>
        <w:t xml:space="preserve"> </w:t>
      </w:r>
    </w:p>
    <w:p w14:paraId="1964C445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w:r w:rsidRPr="007333F0"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  <w:lang w:val="fi-FI"/>
        </w:rPr>
        <w:lastRenderedPageBreak/>
        <w:tab/>
      </w: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=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i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+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j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+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>k</m:t>
        </m:r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   </m:t>
        </m:r>
      </m:oMath>
    </w:p>
    <w:p w14:paraId="6DF3B5FF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tästä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saadaan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seur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aava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vastaus</w:t>
      </w:r>
      <w:proofErr w:type="spellEnd"/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</w:p>
    <w:p w14:paraId="3999D752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m:oMathPara>
        <m:oMath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a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x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b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= &lt;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 xml:space="preserve">  </m:t>
              </m:r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 xml:space="preserve">  </m:t>
              </m:r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&gt;</m:t>
          </m:r>
        </m:oMath>
      </m:oMathPara>
    </w:p>
    <w:p w14:paraId="5DE63CFA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Koska tässä esimerkissä tarkastellaan vektorien välistä kulmaa </w:t>
      </w:r>
      <w:proofErr w:type="spellStart"/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>xy</w:t>
      </w:r>
      <w:proofErr w:type="spellEnd"/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-tasossa, </w:t>
      </w:r>
      <w:r w:rsidRPr="007333F0"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  <w:lang w:val="fi-FI"/>
        </w:rPr>
        <w:t>a:n</w:t>
      </w:r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 ja</w:t>
      </w:r>
      <w:r w:rsidRPr="007333F0"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  <w:lang w:val="fi-FI"/>
        </w:rPr>
        <w:t xml:space="preserve"> b:n </w:t>
      </w:r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merkintätapaa voidaan yksinkertaistaa asettamalla 0 kolmanneksi komponentiksi, jolloin </w:t>
      </w:r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niistä tulee kaksiulotteisia vektoreita. Tulee kuitenkin muistaa, että ristitulon tulokseksi saadaan kohtisuora vektori, joka on kohtisuorassa  </w:t>
      </w:r>
    </w:p>
    <w:p w14:paraId="64BE3B01" w14:textId="77777777" w:rsidR="001E3266" w:rsidRPr="007333F0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</w:pPr>
    </w:p>
    <w:p w14:paraId="70EA7CB0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</w:pPr>
      <w:proofErr w:type="spellStart"/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>xy</w:t>
      </w:r>
      <w:proofErr w:type="spellEnd"/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-tasossa ja joka sisältää </w:t>
      </w:r>
      <w:r w:rsidRPr="007333F0"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  <w:lang w:val="fi-FI"/>
        </w:rPr>
        <w:t>a:n</w:t>
      </w:r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 ja </w:t>
      </w:r>
      <w:r w:rsidRPr="007333F0"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  <w:lang w:val="fi-FI"/>
        </w:rPr>
        <w:t>b:n</w:t>
      </w:r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>.</w:t>
      </w:r>
    </w:p>
    <w:p w14:paraId="6EBE5848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both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Jos edelliset kaavat lasketaan uudestaan, jossa </w:t>
      </w:r>
      <w:r w:rsidRPr="007333F0"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  <w:lang w:val="fi-FI"/>
        </w:rPr>
        <w:t>a:n</w:t>
      </w:r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 ja </w:t>
      </w:r>
      <w:r w:rsidRPr="007333F0"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  <w:lang w:val="fi-FI"/>
        </w:rPr>
        <w:t>b:n</w:t>
      </w:r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 katsotaan kuuluvan osaksi </w:t>
      </w:r>
      <w:proofErr w:type="spellStart"/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>xy</w:t>
      </w:r>
      <w:proofErr w:type="spellEnd"/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-tasoa (joten 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  <w:lang w:val="fi-FI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  <w:lang w:val="fi-FI"/>
          </w:rPr>
          <m:t>=</m:t>
        </m:r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  <w:lang w:val="fi-FI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  <w:lang w:val="fi-FI"/>
          </w:rPr>
          <m:t>=0</m:t>
        </m:r>
      </m:oMath>
      <w:r w:rsidRPr="007333F0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  <w:lang w:val="fi-FI"/>
        </w:rPr>
        <w:t xml:space="preserve"> ), saadaan:</w:t>
      </w:r>
    </w:p>
    <w:p w14:paraId="174DB52D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m:oMathPara>
        <m:oMath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a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x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b</m:t>
          </m:r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=&lt;0,0,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-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&gt;</m:t>
          </m:r>
        </m:oMath>
      </m:oMathPara>
    </w:p>
    <w:p w14:paraId="1B2C2BEF" w14:textId="77777777" w:rsidR="001E3266" w:rsidRDefault="00555ACF">
      <w:pPr>
        <w:keepNext/>
        <w:keepLines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br w:type="page"/>
      </w:r>
    </w:p>
    <w:p w14:paraId="089E263A" w14:textId="77777777" w:rsidR="001E3266" w:rsidRDefault="001E3266">
      <w:pPr>
        <w:keepNext/>
        <w:keepLines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bookmarkStart w:id="0" w:name="_heading=h.4zlxl0s2wlwb" w:colFirst="0" w:colLast="0"/>
      <w:bookmarkEnd w:id="0"/>
    </w:p>
    <w:p w14:paraId="362D2D9A" w14:textId="77777777" w:rsidR="001E3266" w:rsidRPr="007333F0" w:rsidRDefault="00555ACF">
      <w:pPr>
        <w:keepNext/>
        <w:keepLines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44"/>
          <w:lang w:val="fi-FI"/>
        </w:rPr>
      </w:pPr>
      <w:bookmarkStart w:id="1" w:name="_heading=h.xs1kohmnrd88" w:colFirst="0" w:colLast="0"/>
      <w:bookmarkEnd w:id="1"/>
      <w:r w:rsidRPr="007333F0">
        <w:rPr>
          <w:rFonts w:ascii="Times New Roman" w:eastAsia="Times New Roman" w:hAnsi="Times New Roman" w:cs="Times New Roman"/>
          <w:b/>
          <w:sz w:val="44"/>
          <w:szCs w:val="44"/>
          <w:lang w:val="fi-FI"/>
        </w:rPr>
        <w:t>Mallitehtävät</w:t>
      </w:r>
    </w:p>
    <w:p w14:paraId="7E3B3F10" w14:textId="77777777" w:rsidR="001E3266" w:rsidRPr="007333F0" w:rsidRDefault="00555A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80" w:after="80"/>
        <w:ind w:left="4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i-FI"/>
        </w:rPr>
      </w:pPr>
      <w:r w:rsidRPr="007333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i-FI"/>
        </w:rPr>
        <w:t>E</w:t>
      </w:r>
      <w:r w:rsidRPr="007333F0">
        <w:rPr>
          <w:rFonts w:ascii="Times New Roman" w:eastAsia="Times New Roman" w:hAnsi="Times New Roman" w:cs="Times New Roman"/>
          <w:b/>
          <w:sz w:val="28"/>
          <w:szCs w:val="28"/>
          <w:lang w:val="fi-FI"/>
        </w:rPr>
        <w:t>simerkki</w:t>
      </w:r>
      <w:r w:rsidRPr="007333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i-FI"/>
        </w:rPr>
        <w:t xml:space="preserve"> 1</w:t>
      </w:r>
    </w:p>
    <w:p w14:paraId="41EF4C03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  <w:lang w:val="fi-FI"/>
        </w:rPr>
        <w:t>Tehtävä:</w:t>
      </w:r>
    </w:p>
    <w:p w14:paraId="1443EB08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Määritä vektorien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  <w:lang w:val="fi-FI"/>
        </w:rPr>
        <w:t>a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 = &lt;1, 2&gt; ja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  <w:lang w:val="fi-FI"/>
        </w:rPr>
        <w:t xml:space="preserve">b 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>= &lt;-2, -1&gt; välinen kulma pistetulon avulla.</w:t>
      </w:r>
    </w:p>
    <w:p w14:paraId="0C9C4084" w14:textId="77777777" w:rsidR="001E3266" w:rsidRPr="007333F0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</w:p>
    <w:p w14:paraId="6163BAAE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  <w:lang w:val="fi-FI"/>
        </w:rPr>
        <w:t>Ratkaisu:</w:t>
      </w:r>
    </w:p>
    <w:p w14:paraId="49FD7DED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Olkoon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θ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 vektorien a ja b välinen kulma.</w:t>
      </w:r>
    </w:p>
    <w:p w14:paraId="1CD4C956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Määritetään vektorien välinen kulma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θ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 pistetulon avulla.</w:t>
      </w:r>
    </w:p>
    <w:p w14:paraId="2A3CB2B9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Jotta kaavaa </w:t>
      </w:r>
      <m:oMath>
        <m:r>
          <w:rPr>
            <w:rFonts w:ascii="Times New Roman" w:eastAsia="Times New Roman" w:hAnsi="Times New Roman" w:cs="Times New Roman"/>
            <w:color w:val="23333D"/>
            <w:sz w:val="26"/>
            <w:szCs w:val="26"/>
            <w:lang w:val="fi-FI"/>
          </w:rPr>
          <m:t xml:space="preserve"> 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>θ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  <w:lang w:val="fi-FI"/>
          </w:rPr>
          <m:t xml:space="preserve"> =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23333D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a</m:t>
                </m:r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  <w:lang w:val="fi-FI"/>
                  </w:rPr>
                  <m:t>.</m:t>
                </m:r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b</m:t>
                </m:r>
              </m:num>
              <m:den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b</m:t>
                    </m:r>
                  </m:e>
                </m:d>
              </m:den>
            </m:f>
          </m:e>
        </m:d>
        <m:r>
          <w:rPr>
            <w:rFonts w:ascii="Times New Roman" w:eastAsia="Times New Roman" w:hAnsi="Times New Roman" w:cs="Times New Roman"/>
            <w:color w:val="23333D"/>
            <w:sz w:val="26"/>
            <w:szCs w:val="26"/>
            <w:lang w:val="fi-FI"/>
          </w:rPr>
          <m:t xml:space="preserve"> </m:t>
        </m:r>
      </m:oMath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 xml:space="preserve"> voidaan hyödyntää, tulee laskea pistetulo ja molempien vektorien itseisarvot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.</w:t>
      </w:r>
    </w:p>
    <w:p w14:paraId="75A12BCF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a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.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b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&lt;1,2&gt;.&lt;-2,-1&gt;=1(-2)+2(-1) = -4 </m:t>
          </m:r>
        </m:oMath>
      </m:oMathPara>
    </w:p>
    <w:p w14:paraId="431AA4C7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1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1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+ 4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</m:t>
          </m:r>
        </m:oMath>
      </m:oMathPara>
    </w:p>
    <w:p w14:paraId="70303471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(-2)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(-1)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4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+ 1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</m:t>
          </m:r>
        </m:oMath>
      </m:oMathPara>
    </w:p>
    <w:p w14:paraId="0458BE34" w14:textId="77777777" w:rsidR="001E3266" w:rsidRDefault="001E3266">
      <w:pPr>
        <w:pBdr>
          <w:top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5B857AC6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Kulman suuruudeksi voidaan arvioida:</w:t>
      </w:r>
    </w:p>
    <w:p w14:paraId="2AC3EC60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fi-FI"/>
        </w:rPr>
      </w:pPr>
      <m:oMath>
        <m:r>
          <w:rPr>
            <w:rFonts w:ascii="Cambria Math" w:hAnsi="Cambria Math"/>
          </w:rPr>
          <m:t>θ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  <w:lang w:val="fi-FI"/>
          </w:rPr>
          <m:t xml:space="preserve"> = 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  <w:lang w:val="fi-FI"/>
                  </w:rPr>
                  <m:t>-4</m:t>
                </m:r>
              </m:num>
              <m:den>
                <m:rad>
                  <m:radPr>
                    <m:degHide m:val="1"/>
                    <m:ctrlP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  <w:lang w:val="fi-FI"/>
                      </w:rPr>
                      <m:t>5</m:t>
                    </m:r>
                  </m:e>
                </m:rad>
                <m:rad>
                  <m:radPr>
                    <m:degHide m:val="1"/>
                    <m:ctrlP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  <w:lang w:val="fi-FI"/>
                      </w:rPr>
                      <m:t>5</m:t>
                    </m:r>
                  </m:e>
                </m:rad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  <w:lang w:val="fi-FI"/>
          </w:rPr>
          <m:t xml:space="preserve"> = 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  <w:lang w:val="fi-FI"/>
                  </w:rPr>
                  <m:t>-4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  <w:lang w:val="fi-FI"/>
                  </w:rPr>
                  <m:t>5</m:t>
                </m:r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  <w:lang w:val="fi-FI"/>
          </w:rPr>
          <m:t xml:space="preserve"> ≈ </m:t>
        </m:r>
      </m:oMath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fi-FI"/>
        </w:rPr>
        <w:t>143.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fi-FI"/>
        </w:rPr>
        <w:t>13°</w:t>
      </w:r>
    </w:p>
    <w:p w14:paraId="394FEEAD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lang w:val="fi-FI"/>
        </w:rPr>
      </w:pPr>
      <w:r w:rsidRPr="007333F0">
        <w:rPr>
          <w:lang w:val="fi-FI"/>
        </w:rPr>
        <w:br w:type="page"/>
      </w:r>
    </w:p>
    <w:p w14:paraId="4A84277B" w14:textId="77777777" w:rsidR="001E3266" w:rsidRPr="007333F0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lang w:val="fi-FI"/>
        </w:rPr>
      </w:pPr>
    </w:p>
    <w:p w14:paraId="4AEB8235" w14:textId="77777777" w:rsidR="001E3266" w:rsidRPr="007333F0" w:rsidRDefault="00555A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80" w:after="80"/>
        <w:ind w:left="4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i-FI"/>
        </w:rPr>
      </w:pPr>
      <w:r w:rsidRPr="007333F0">
        <w:rPr>
          <w:rFonts w:ascii="Times New Roman" w:eastAsia="Times New Roman" w:hAnsi="Times New Roman" w:cs="Times New Roman"/>
          <w:b/>
          <w:sz w:val="28"/>
          <w:szCs w:val="28"/>
          <w:lang w:val="fi-FI"/>
        </w:rPr>
        <w:t>Esimerkki</w:t>
      </w:r>
      <w:r w:rsidRPr="007333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i-FI"/>
        </w:rPr>
        <w:t xml:space="preserve"> 2</w:t>
      </w:r>
    </w:p>
    <w:p w14:paraId="47EF1401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  <w:lang w:val="fi-FI"/>
        </w:rPr>
        <w:t>Tehtävä:</w:t>
      </w:r>
    </w:p>
    <w:p w14:paraId="39DF41A8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Määritä vektorien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  <w:lang w:val="fi-FI"/>
        </w:rPr>
        <w:t>a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 = &lt;1, 2&gt; ja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  <w:lang w:val="fi-FI"/>
        </w:rPr>
        <w:t xml:space="preserve">b 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>= &lt;-2, -1</w:t>
      </w:r>
      <w:proofErr w:type="gramStart"/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>&gt;  välinen</w:t>
      </w:r>
      <w:proofErr w:type="gramEnd"/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 kulma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  <w:lang w:val="fi-FI"/>
        </w:rPr>
        <w:t xml:space="preserve">ristitulon 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>avulla.</w:t>
      </w:r>
    </w:p>
    <w:p w14:paraId="44E694F6" w14:textId="77777777" w:rsidR="001E3266" w:rsidRPr="007333F0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</w:p>
    <w:p w14:paraId="5CED6D6B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  <w:lang w:val="fi-FI"/>
        </w:rPr>
        <w:t>Ratkaisu: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br/>
      </w:r>
    </w:p>
    <w:p w14:paraId="1B8B89B9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  <w:lang w:val="fi-FI"/>
        </w:rPr>
        <w:t xml:space="preserve">Olkoon </w:t>
      </w:r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θ</w:t>
      </w:r>
      <w:r w:rsidRPr="007333F0"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  <w:lang w:val="fi-FI"/>
        </w:rPr>
        <w:t xml:space="preserve"> a:n ja b:n välinen kulma. Ratkaise vektorien välinen kulma </w:t>
      </w:r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θ</w:t>
      </w:r>
      <w:r w:rsidRPr="007333F0"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  <w:lang w:val="fi-FI"/>
        </w:rPr>
        <w:t xml:space="preserve"> ristitulon avulla.</w:t>
      </w:r>
    </w:p>
    <w:p w14:paraId="532F4E9B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>Koska tehtävässä käytetään ristituloa, tehtävässä tulee huomioida myös kolmas ulottuvuus. Tehtävässä tulee siis laajentaa vektoreita kolmanteen ulottuvuuteen.</w:t>
      </w:r>
    </w:p>
    <w:p w14:paraId="58E76653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>Muutetaa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>n a:n ja b:n merkintätapaa:</w:t>
      </w:r>
    </w:p>
    <w:p w14:paraId="404D6C13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>a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 xml:space="preserve"> = &lt;1, 2, 0&gt;</m:t>
        </m:r>
      </m:oMath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ab/>
      </w: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>b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 xml:space="preserve"> = &lt;-2, -1, 0&gt;</m:t>
        </m:r>
      </m:oMath>
    </w:p>
    <w:p w14:paraId="7537DA48" w14:textId="77777777" w:rsidR="001E3266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7ABE03FF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>Lasketaan a:n ja b:n ristitulo.</w:t>
      </w:r>
    </w:p>
    <w:p w14:paraId="66AC59FA" w14:textId="77777777" w:rsidR="001E3266" w:rsidRPr="007333F0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highlight w:val="white"/>
          <w:lang w:val="fi-FI"/>
        </w:rPr>
      </w:pPr>
    </w:p>
    <w:p w14:paraId="7D04ADE6" w14:textId="77777777" w:rsidR="001E3266" w:rsidRPr="007333F0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highlight w:val="white"/>
          <w:lang w:val="fi-FI"/>
        </w:rPr>
      </w:pPr>
    </w:p>
    <w:p w14:paraId="379047D7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</w:pP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>a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 xml:space="preserve"> 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>x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 xml:space="preserve"> 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>b</m:t>
        </m:r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 xml:space="preserve"> =</m:t>
        </m:r>
      </m:oMath>
      <w:r>
        <w:rPr>
          <w:rFonts w:ascii="Times New Roman" w:eastAsia="Times New Roman" w:hAnsi="Times New Roman" w:cs="Times New Roman"/>
          <w:noProof/>
          <w:color w:val="333333"/>
          <w:highlight w:val="white"/>
        </w:rPr>
        <w:drawing>
          <wp:inline distT="19050" distB="19050" distL="19050" distR="19050" wp14:anchorId="51250DA2" wp14:editId="1588E53C">
            <wp:extent cx="977900" cy="673100"/>
            <wp:effectExtent l="0" t="0" r="0" b="0"/>
            <wp:docPr id="240" name="image6.png" descr="{&quot;backgroundColorModified&quot;:null,&quot;code&quot;:&quot;$$\\begin{vmatrix}\n{i}&amp;{j}&amp;{k}\\\\\n{1}&amp;{2}&amp;{0}\\\\\n{-2}&amp;{-2}&amp;{0}\\\\\n\\end{vmatrix}$$&quot;,&quot;type&quot;:&quot;$$&quot;,&quot;aid&quot;:null,&quot;id&quot;:&quot;2&quot;,&quot;font&quot;:{&quot;size&quot;:14,&quot;family&quot;:&quot;Times New Roman&quot;,&quot;color&quot;:&quot;#333333&quot;},&quot;backgroundColor&quot;:&quot;#ffffff&quot;,&quot;ts&quot;:1648496057228,&quot;cs&quot;:&quot;SA5HdNmDP2R/n8j7IcyZUg==&quot;,&quot;size&quot;:{&quot;width&quot;:102,&quot;height&quot;:70}}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{&quot;backgroundColorModified&quot;:null,&quot;code&quot;:&quot;$$\\begin{vmatrix}\n{i}&amp;{j}&amp;{k}\\\\\n{1}&amp;{2}&amp;{0}\\\\\n{-2}&amp;{-2}&amp;{0}\\\\\n\\end{vmatrix}$$&quot;,&quot;type&quot;:&quot;$$&quot;,&quot;aid&quot;:null,&quot;id&quot;:&quot;2&quot;,&quot;font&quot;:{&quot;size&quot;:14,&quot;family&quot;:&quot;Times New Roman&quot;,&quot;color&quot;:&quot;#333333&quot;},&quot;backgroundColor&quot;:&quot;#ffffff&quot;,&quot;ts&quot;:1648496057228,&quot;cs&quot;:&quot;SA5HdNmDP2R/n8j7IcyZUg==&quot;,&quot;size&quot;:{&quot;width&quot;:102,&quot;height&quot;:70}}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67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 xml:space="preserve"> = &lt;0, 0, 3&gt;</m:t>
        </m:r>
      </m:oMath>
    </w:p>
    <w:p w14:paraId="3520E38A" w14:textId="77777777" w:rsidR="001E3266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</w:rPr>
      </w:pPr>
    </w:p>
    <w:p w14:paraId="49C5F634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Selvitetään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itseisarvo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</w:p>
    <w:p w14:paraId="4A831742" w14:textId="77777777" w:rsidR="001E3266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22202E2C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</m:t>
              </m:r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x</m:t>
              </m:r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=3</m:t>
          </m:r>
        </m:oMath>
      </m:oMathPara>
    </w:p>
    <w:p w14:paraId="479816BD" w14:textId="77777777" w:rsidR="001E3266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30AD38D0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Käytetään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kaavaa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kulman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arvon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selvittämiseksi</w:t>
      </w:r>
      <w:proofErr w:type="spellEnd"/>
    </w:p>
    <w:p w14:paraId="0069497A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26"/>
              <w:szCs w:val="26"/>
            </w:rPr>
            <m:t xml:space="preserve"> =</m:t>
          </m:r>
          <m:r>
            <w:rPr>
              <w:rFonts w:ascii="Times New Roman" w:eastAsia="Times New Roman" w:hAnsi="Times New Roman" w:cs="Times New Roman"/>
              <w:color w:val="23333D"/>
              <w:sz w:val="26"/>
              <w:szCs w:val="26"/>
            </w:rPr>
            <m:t>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26"/>
                      <w:szCs w:val="26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axb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b</m:t>
                      </m:r>
                    </m:e>
                  </m:d>
                </m:den>
              </m:f>
            </m:e>
          </m:d>
        </m:oMath>
      </m:oMathPara>
    </w:p>
    <w:p w14:paraId="62346C7D" w14:textId="77777777" w:rsidR="001E3266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1032E6D5" w14:textId="77777777" w:rsidR="001E3266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0BCE3F11" w14:textId="77777777" w:rsidR="001E3266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Saadaan</w:t>
      </w:r>
      <w:proofErr w:type="spellEnd"/>
    </w:p>
    <w:p w14:paraId="02561FCF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Cambria Math" w:hAnsi="Cambria Math"/>
            </w:rPr>
            <w:lastRenderedPageBreak/>
            <m:t>θ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  <m:t>5</m:t>
                      </m:r>
                    </m:e>
                  </m:rad>
                  <m:rad>
                    <m:radPr>
                      <m:degHide m:val="1"/>
                      <m:ctrlP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  <m:t>5</m:t>
                      </m:r>
                    </m:e>
                  </m:rad>
                </m:den>
              </m:f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num>
                <m:den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5</m:t>
                  </m:r>
                </m:den>
              </m:f>
            </m:e>
          </m:d>
        </m:oMath>
      </m:oMathPara>
    </w:p>
    <w:p w14:paraId="3D0EF741" w14:textId="77777777" w:rsidR="001E3266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</w:rPr>
      </w:pPr>
    </w:p>
    <w:p w14:paraId="02305528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sdt>
        <w:sdtPr>
          <w:tag w:val="goog_rdk_0"/>
          <w:id w:val="182707813"/>
        </w:sdtPr>
        <w:sdtEndPr/>
        <w:sdtContent>
          <w:r w:rsidRPr="007333F0">
            <w:rPr>
              <w:rFonts w:ascii="Cardo" w:eastAsia="Cardo" w:hAnsi="Cardo" w:cs="Cardo"/>
              <w:color w:val="333333"/>
              <w:sz w:val="26"/>
              <w:szCs w:val="26"/>
              <w:lang w:val="fi-FI"/>
            </w:rPr>
            <w:t xml:space="preserve">Vastaukseksi saadaan </w:t>
          </w:r>
          <w:r>
            <w:rPr>
              <w:rFonts w:ascii="Cardo" w:eastAsia="Cardo" w:hAnsi="Cardo" w:cs="Cardo"/>
              <w:color w:val="333333"/>
              <w:sz w:val="26"/>
              <w:szCs w:val="26"/>
            </w:rPr>
            <w:t>θ</w:t>
          </w:r>
          <w:r w:rsidRPr="007333F0">
            <w:rPr>
              <w:rFonts w:ascii="Cardo" w:eastAsia="Cardo" w:hAnsi="Cardo" w:cs="Cardo"/>
              <w:color w:val="333333"/>
              <w:sz w:val="26"/>
              <w:szCs w:val="26"/>
              <w:lang w:val="fi-FI"/>
            </w:rPr>
            <w:t xml:space="preserve"> ≈ </w:t>
          </w:r>
        </w:sdtContent>
      </w:sdt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fi-FI"/>
        </w:rPr>
        <w:t>36.87 (tai) 143.13°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 (= </w:t>
      </w:r>
      <w:proofErr w:type="gramStart"/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180 - 36.87</w:t>
      </w:r>
      <w:proofErr w:type="gramEnd"/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) (sini on positiivinen myös toisessa neljänneksessä).</w:t>
      </w:r>
    </w:p>
    <w:p w14:paraId="133F902A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lang w:val="fi-FI"/>
        </w:rPr>
        <w:br w:type="page"/>
      </w:r>
    </w:p>
    <w:p w14:paraId="088A4A52" w14:textId="77777777" w:rsidR="001E3266" w:rsidRPr="007333F0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</w:p>
    <w:p w14:paraId="3C51D29A" w14:textId="77777777" w:rsidR="001E3266" w:rsidRPr="007333F0" w:rsidRDefault="00555A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80" w:after="80"/>
        <w:ind w:left="4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i-FI"/>
        </w:rPr>
      </w:pPr>
      <w:r w:rsidRPr="007333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i-FI"/>
        </w:rPr>
        <w:t>E</w:t>
      </w:r>
      <w:r w:rsidRPr="007333F0">
        <w:rPr>
          <w:rFonts w:ascii="Times New Roman" w:eastAsia="Times New Roman" w:hAnsi="Times New Roman" w:cs="Times New Roman"/>
          <w:b/>
          <w:sz w:val="28"/>
          <w:szCs w:val="28"/>
          <w:lang w:val="fi-FI"/>
        </w:rPr>
        <w:t>simerkki</w:t>
      </w:r>
      <w:r w:rsidRPr="007333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i-FI"/>
        </w:rPr>
        <w:t xml:space="preserve"> 3</w:t>
      </w:r>
    </w:p>
    <w:p w14:paraId="2A093B3C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  <w:lang w:val="fi-FI"/>
        </w:rPr>
        <w:t>Tehtävä:</w:t>
      </w:r>
    </w:p>
    <w:p w14:paraId="3F3225BE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Määritä </w:t>
      </w:r>
      <w:proofErr w:type="gramStart"/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vektorien 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  <w:lang w:val="fi-FI"/>
        </w:rPr>
        <w:t>a</w:t>
      </w:r>
      <w:proofErr w:type="gramEnd"/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 = &lt;0, 5&gt; ja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  <w:lang w:val="fi-FI"/>
        </w:rPr>
        <w:t xml:space="preserve">b 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= &lt;2, 0&gt; välinen kulma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  <w:lang w:val="fi-FI"/>
        </w:rPr>
        <w:t xml:space="preserve">pistetulon 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>avulla.</w:t>
      </w:r>
    </w:p>
    <w:p w14:paraId="01DEC5AA" w14:textId="77777777" w:rsidR="001E3266" w:rsidRPr="007333F0" w:rsidRDefault="001E3266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</w:p>
    <w:p w14:paraId="5A51C3DA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  <w:lang w:val="fi-FI"/>
        </w:rPr>
        <w:t>Ratkaisu:</w:t>
      </w:r>
    </w:p>
    <w:p w14:paraId="0DD36BC6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Olkoon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θ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 vektorien a ja b välinen kulma.</w:t>
      </w:r>
    </w:p>
    <w:p w14:paraId="02DA52CA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Määritetään vektorien välinen kulma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θ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fi-FI"/>
        </w:rPr>
        <w:t xml:space="preserve"> pistetulon avulla.</w:t>
      </w:r>
    </w:p>
    <w:p w14:paraId="0CA6CA48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Jotta voimme hyödyntää kaavaa </w:t>
      </w:r>
      <m:oMath>
        <m:r>
          <w:rPr>
            <w:rFonts w:ascii="Times New Roman" w:eastAsia="Times New Roman" w:hAnsi="Times New Roman" w:cs="Times New Roman"/>
            <w:color w:val="23333D"/>
            <w:sz w:val="26"/>
            <w:szCs w:val="26"/>
            <w:lang w:val="fi-FI"/>
          </w:rPr>
          <m:t xml:space="preserve"> 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>θ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  <w:lang w:val="fi-FI"/>
          </w:rPr>
          <m:t xml:space="preserve"> =</m:t>
        </m:r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23333D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a</m:t>
                </m:r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  <w:lang w:val="fi-FI"/>
                  </w:rPr>
                  <m:t>.</m:t>
                </m:r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b</m:t>
                </m:r>
              </m:num>
              <m:den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b</m:t>
                    </m:r>
                  </m:e>
                </m:d>
              </m:den>
            </m:f>
          </m:e>
        </m:d>
        <m:r>
          <w:rPr>
            <w:rFonts w:ascii="Times New Roman" w:eastAsia="Times New Roman" w:hAnsi="Times New Roman" w:cs="Times New Roman"/>
            <w:color w:val="23333D"/>
            <w:sz w:val="26"/>
            <w:szCs w:val="26"/>
            <w:lang w:val="fi-FI"/>
          </w:rPr>
          <m:t xml:space="preserve"> </m:t>
        </m:r>
      </m:oMath>
      <w:r w:rsidRPr="007333F0">
        <w:rPr>
          <w:rFonts w:ascii="Times New Roman" w:eastAsia="Times New Roman" w:hAnsi="Times New Roman" w:cs="Times New Roman"/>
          <w:color w:val="23333D"/>
          <w:sz w:val="26"/>
          <w:szCs w:val="26"/>
          <w:lang w:val="fi-FI"/>
        </w:rPr>
        <w:t>, meidän tulee laskea molempien vektorien pistetulo sekä itseisarvo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.</w:t>
      </w:r>
    </w:p>
    <w:p w14:paraId="75AAD6CA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a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.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b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&lt;0,5&gt;.&lt;2,0&gt;=0(2)+5(0) = 0 </m:t>
          </m:r>
        </m:oMath>
      </m:oMathPara>
    </w:p>
    <w:p w14:paraId="35FF01C7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5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+ 25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25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=5 </m:t>
          </m:r>
        </m:oMath>
      </m:oMathPara>
    </w:p>
    <w:p w14:paraId="12F40A55" w14:textId="77777777" w:rsidR="001E3266" w:rsidRDefault="00555ACF">
      <w:pPr>
        <w:jc w:val="center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4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+ 0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4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=2 </m:t>
          </m:r>
        </m:oMath>
      </m:oMathPara>
    </w:p>
    <w:p w14:paraId="373D2CF4" w14:textId="77777777" w:rsidR="001E3266" w:rsidRDefault="001E3266">
      <w:pPr>
        <w:pBdr>
          <w:top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40F270D2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Nyt kulman suuruudeksi saadaan:</w:t>
      </w:r>
    </w:p>
    <w:p w14:paraId="2FDEFC83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fi-FI"/>
        </w:rPr>
      </w:pPr>
      <m:oMath>
        <m:r>
          <w:rPr>
            <w:rFonts w:ascii="Cambria Math" w:hAnsi="Cambria Math"/>
          </w:rPr>
          <m:t>θ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  <w:lang w:val="fi-FI"/>
          </w:rPr>
          <m:t xml:space="preserve"> = 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  <w:lang w:val="fi-FI"/>
                  </w:rPr>
                  <m:t>0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  <w:lang w:val="fi-FI"/>
                  </w:rPr>
                  <m:t>5(2)</m:t>
                </m:r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  <w:lang w:val="fi-FI"/>
          </w:rPr>
          <m:t xml:space="preserve"> = 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fi-FI"/>
              </w:rPr>
              <m:t>0</m:t>
            </m:r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  <w:lang w:val="fi-FI"/>
          </w:rPr>
          <m:t xml:space="preserve"> = </m:t>
        </m:r>
      </m:oMath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fi-FI"/>
        </w:rPr>
        <w:t>90°</w:t>
      </w:r>
    </w:p>
    <w:p w14:paraId="1889E75D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i/>
          <w:color w:val="333333"/>
          <w:sz w:val="26"/>
          <w:szCs w:val="26"/>
          <w:lang w:val="fi-FI"/>
        </w:rPr>
        <w:t>Huomioita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:</w:t>
      </w:r>
    </w:p>
    <w:p w14:paraId="7D7D8FFB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Tehtävän ratkaisua voidaan nopeuttaa muutamalla toimenpiteellä.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br/>
        <w:t xml:space="preserve">Ensinnäkin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a</m:t>
            </m:r>
          </m:e>
        </m:d>
      </m:oMath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:n ja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b</m:t>
            </m:r>
          </m:e>
        </m:d>
      </m:oMath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:n arvojen laskemista voidaan yksinkertaistaa, sillä ne ovat yksiulo</w:t>
      </w:r>
      <w:proofErr w:type="spellStart"/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tteisia</w:t>
      </w:r>
      <w:proofErr w:type="spellEnd"/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 vektoreita (yksi niiden komponenteista on 0), jolloin niiden jakojäännös on yhtä suuri kuin ne komponentit, joiden arvo ei ole nolla.</w:t>
      </w:r>
    </w:p>
    <w:p w14:paraId="55098F09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Itse asiassa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a</m:t>
            </m:r>
          </m:e>
        </m:d>
      </m:oMath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:n ja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b</m:t>
            </m:r>
          </m:e>
        </m:d>
      </m:oMath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:n laskeminen, yksinkertaisuudestaan huolimatta, ei ole ollenkaan tarpeellista. Koska saimm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e selville, että </w:t>
      </w: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  <w:lang w:val="fi-FI"/>
          </w:rPr>
          <m:t>.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b</m:t>
        </m:r>
      </m:oMath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 on yhtä suuri kuin ja että tämä on arccos-muuttujan osoittaja, tällöin nimittäjää ei ole tarpeen määrittää.</w:t>
      </w:r>
    </w:p>
    <w:p w14:paraId="6AC13A0A" w14:textId="77777777" w:rsidR="001E3266" w:rsidRPr="007333F0" w:rsidRDefault="00555AC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</w:pP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Lopulta tämä tehtävä voitaisiin ratkaista kokonaan ilman yhtään laskutoimitusta, mutta kuitenkin vain geometristen huomioiden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 avulla. Koska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fi-FI"/>
        </w:rPr>
        <w:t>a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 xml:space="preserve"> on pystyvektori (sen x-komponentti on 0) ja </w:t>
      </w:r>
      <w:r w:rsidRPr="007333F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fi-FI"/>
        </w:rPr>
        <w:t xml:space="preserve">b </w:t>
      </w:r>
      <w:r w:rsidRPr="007333F0">
        <w:rPr>
          <w:rFonts w:ascii="Times New Roman" w:eastAsia="Times New Roman" w:hAnsi="Times New Roman" w:cs="Times New Roman"/>
          <w:color w:val="333333"/>
          <w:sz w:val="26"/>
          <w:szCs w:val="26"/>
          <w:lang w:val="fi-FI"/>
        </w:rPr>
        <w:t>on vaakavektori (sen y-komponentti on 0), voidaan päätellä, että ne ovat kohtisuoria vektoreita, jolloin niiden välinen kulma on 90°.</w:t>
      </w:r>
    </w:p>
    <w:sectPr w:rsidR="001E3266" w:rsidRPr="007333F0">
      <w:headerReference w:type="defaul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5284A" w14:textId="77777777" w:rsidR="00555ACF" w:rsidRDefault="00555ACF">
      <w:r>
        <w:separator/>
      </w:r>
    </w:p>
  </w:endnote>
  <w:endnote w:type="continuationSeparator" w:id="0">
    <w:p w14:paraId="6DB37E09" w14:textId="77777777" w:rsidR="00555ACF" w:rsidRDefault="0055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do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3541B" w14:textId="77777777" w:rsidR="00555ACF" w:rsidRDefault="00555ACF">
      <w:r>
        <w:separator/>
      </w:r>
    </w:p>
  </w:footnote>
  <w:footnote w:type="continuationSeparator" w:id="0">
    <w:p w14:paraId="669FC8B2" w14:textId="77777777" w:rsidR="00555ACF" w:rsidRDefault="00555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5622" w14:textId="77777777" w:rsidR="001E3266" w:rsidRDefault="00555AC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45720" distB="45720" distL="114300" distR="114300" simplePos="0" relativeHeight="251658240" behindDoc="0" locked="0" layoutInCell="1" hidden="0" allowOverlap="1" wp14:anchorId="3DD8AB0C" wp14:editId="3C26B22B">
              <wp:simplePos x="0" y="0"/>
              <wp:positionH relativeFrom="column">
                <wp:posOffset>1879600</wp:posOffset>
              </wp:positionH>
              <wp:positionV relativeFrom="paragraph">
                <wp:posOffset>-132079</wp:posOffset>
              </wp:positionV>
              <wp:extent cx="4053205" cy="609600"/>
              <wp:effectExtent l="0" t="0" r="0" b="0"/>
              <wp:wrapSquare wrapText="bothSides" distT="45720" distB="45720" distL="114300" distR="114300"/>
              <wp:docPr id="239" name="Rectangle 2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4505A17" w14:textId="77777777" w:rsidR="001E3266" w:rsidRDefault="00555ACF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1879600</wp:posOffset>
              </wp:positionH>
              <wp:positionV relativeFrom="paragraph">
                <wp:posOffset>-132079</wp:posOffset>
              </wp:positionV>
              <wp:extent cx="4053205" cy="609600"/>
              <wp:effectExtent b="0" l="0" r="0" t="0"/>
              <wp:wrapSquare wrapText="bothSides" distB="45720" distT="45720" distL="114300" distR="114300"/>
              <wp:docPr id="239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53205" cy="6096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38DE80D" wp14:editId="660BF8B0">
          <wp:simplePos x="0" y="0"/>
          <wp:positionH relativeFrom="column">
            <wp:posOffset>5</wp:posOffset>
          </wp:positionH>
          <wp:positionV relativeFrom="paragraph">
            <wp:posOffset>-285111</wp:posOffset>
          </wp:positionV>
          <wp:extent cx="1311910" cy="739140"/>
          <wp:effectExtent l="0" t="0" r="0" b="0"/>
          <wp:wrapSquare wrapText="bothSides" distT="0" distB="0" distL="114300" distR="114300"/>
          <wp:docPr id="247" name="image7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Slikovni rezultat za erasmus + 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EFF1AFC" w14:textId="77777777" w:rsidR="001E3266" w:rsidRDefault="001E3266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66"/>
    <w:rsid w:val="001E3266"/>
    <w:rsid w:val="00555ACF"/>
    <w:rsid w:val="0073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31EF02"/>
  <w15:docId w15:val="{35B0A652-A46F-4E94-8490-1E57A158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n-US" w:eastAsia="en-150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iSSxfZ22vght7GadeXp4BN2syQ==">AMUW2mXvXbELNipZvH/ZriMapMYSFsdjY4YQ/H3f8y1sOcB8afmeXhxF+fhzkVunIpggQrGPts14yI4RFyDxD5LxQa4sGTugCqnUnvplp9ZrPN9uzXfT0p+lITX9GFMe0QUx4PnyG5B9UXR+QZ9qF7E7yA+cNICJdZKXszM759F7f0Zxgc/ZGAjh6VVY9+PcPHCXMPa9q/YRuSaPd0a4wFCp9GZZYCgbfJyGErmppy5obA+i6j9KOIxbc7QQBQ96Tyx+2yuGygsfSZ6uOdPtomdmgbZy8+JWzzG5JQbZVvUDoGnDRgafyOp8ZpPsdVMc5WiCMjwUUJFBB6rv8Hk8lcud4L2iswiP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1245</Words>
  <Characters>7103</Characters>
  <Application>Microsoft Office Word</Application>
  <DocSecurity>0</DocSecurity>
  <Lines>59</Lines>
  <Paragraphs>16</Paragraphs>
  <ScaleCrop>false</ScaleCrop>
  <Company>University of Turku</Company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Athanasios Christopoulos</cp:lastModifiedBy>
  <cp:revision>2</cp:revision>
  <dcterms:created xsi:type="dcterms:W3CDTF">2021-04-13T14:32:00Z</dcterms:created>
  <dcterms:modified xsi:type="dcterms:W3CDTF">2022-07-05T06:09:00Z</dcterms:modified>
</cp:coreProperties>
</file>